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592946">
      <w:pPr>
        <w:spacing w:line="560" w:lineRule="exac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 w14:paraId="40DF0193">
      <w:pPr>
        <w:pStyle w:val="2"/>
        <w:spacing w:before="0" w:beforeAutospacing="0" w:after="0" w:afterAutospacing="0" w:line="560" w:lineRule="exact"/>
        <w:jc w:val="center"/>
        <w:rPr>
          <w:rFonts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bookmarkStart w:id="3" w:name="_GoBack"/>
      <w:r>
        <w:rPr>
          <w:rFonts w:ascii="方正小标宋_GBK" w:hAnsi="方正小标宋_GBK" w:eastAsia="方正小标宋_GBK" w:cs="方正小标宋_GBK"/>
          <w:b w:val="0"/>
          <w:bCs w:val="0"/>
          <w:sz w:val="44"/>
          <w:szCs w:val="44"/>
        </w:rPr>
        <w:t>化妆品个性化服务试点申请表</w:t>
      </w:r>
      <w:bookmarkEnd w:id="3"/>
    </w:p>
    <w:tbl>
      <w:tblPr>
        <w:tblStyle w:val="16"/>
        <w:tblW w:w="10153" w:type="dxa"/>
        <w:tblInd w:w="-6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0"/>
        <w:gridCol w:w="868"/>
        <w:gridCol w:w="1974"/>
        <w:gridCol w:w="709"/>
        <w:gridCol w:w="2296"/>
        <w:gridCol w:w="1666"/>
      </w:tblGrid>
      <w:tr w14:paraId="2FD6C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D1E3D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拟试点企业名称</w:t>
            </w:r>
          </w:p>
        </w:tc>
        <w:tc>
          <w:tcPr>
            <w:tcW w:w="75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55682A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bCs/>
                <w:sz w:val="24"/>
              </w:rPr>
            </w:pPr>
          </w:p>
        </w:tc>
      </w:tr>
      <w:tr w14:paraId="2DA6A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BBDC1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拟试点企业生产地址</w:t>
            </w:r>
          </w:p>
        </w:tc>
        <w:tc>
          <w:tcPr>
            <w:tcW w:w="75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710825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bCs/>
                <w:sz w:val="24"/>
              </w:rPr>
            </w:pPr>
          </w:p>
        </w:tc>
      </w:tr>
      <w:tr w14:paraId="2C66D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4717D2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拟试点企业类型</w:t>
            </w:r>
          </w:p>
        </w:tc>
        <w:tc>
          <w:tcPr>
            <w:tcW w:w="75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071126">
            <w:pPr>
              <w:spacing w:line="260" w:lineRule="exact"/>
              <w:rPr>
                <w:rFonts w:ascii="仿宋_GB2312" w:hAnsi="仿宋_GB2312" w:eastAsia="仿宋_GB2312" w:cs="仿宋_GB2312"/>
                <w:bCs/>
                <w:sz w:val="24"/>
              </w:rPr>
            </w:pPr>
            <w:r>
              <w:rPr>
                <w:rFonts w:ascii="Wingdings" w:hAnsi="Wingdings" w:eastAsia="仿宋_GB2312" w:cs="仿宋_GB2312"/>
                <w:bCs/>
                <w:sz w:val="24"/>
              </w:rPr>
              <w:sym w:font="Wingdings" w:char="F0A8"/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 xml:space="preserve">备案人（化妆品生产许可证号：           ）  </w:t>
            </w:r>
            <w:r>
              <w:rPr>
                <w:rFonts w:ascii="Wingdings" w:hAnsi="Wingdings" w:eastAsia="仿宋_GB2312" w:cs="仿宋_GB2312"/>
                <w:bCs/>
                <w:sz w:val="24"/>
              </w:rPr>
              <w:sym w:font="Wingdings" w:char="F0A8"/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境内责任人</w:t>
            </w:r>
          </w:p>
        </w:tc>
      </w:tr>
      <w:tr w14:paraId="5ED827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513B35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个性化服务类型</w:t>
            </w:r>
          </w:p>
        </w:tc>
        <w:tc>
          <w:tcPr>
            <w:tcW w:w="75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A3D1D">
            <w:pPr>
              <w:spacing w:line="260" w:lineRule="exact"/>
              <w:rPr>
                <w:rFonts w:ascii="仿宋_GB2312" w:hAnsi="仿宋_GB2312" w:eastAsia="仿宋_GB2312" w:cs="仿宋_GB2312"/>
                <w:bCs/>
                <w:sz w:val="24"/>
              </w:rPr>
            </w:pPr>
            <w:r>
              <w:rPr>
                <w:rFonts w:ascii="Wingdings" w:hAnsi="Wingdings" w:eastAsia="仿宋_GB2312" w:cs="仿宋_GB2312"/>
                <w:bCs/>
                <w:sz w:val="24"/>
              </w:rPr>
              <w:sym w:font="Wingdings" w:char="F0A8"/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 xml:space="preserve">调配   </w:t>
            </w:r>
            <w:r>
              <w:rPr>
                <w:rFonts w:ascii="Wingdings" w:hAnsi="Wingdings" w:eastAsia="仿宋_GB2312" w:cs="仿宋_GB2312"/>
                <w:bCs/>
                <w:sz w:val="24"/>
              </w:rPr>
              <w:sym w:font="Wingdings" w:char="F0A8"/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分装</w:t>
            </w:r>
          </w:p>
        </w:tc>
      </w:tr>
      <w:tr w14:paraId="4D240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936CAC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联系人</w:t>
            </w:r>
          </w:p>
        </w:tc>
        <w:tc>
          <w:tcPr>
            <w:tcW w:w="28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EE5410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bCs/>
                <w:sz w:val="24"/>
              </w:rPr>
            </w:pPr>
          </w:p>
        </w:tc>
        <w:tc>
          <w:tcPr>
            <w:tcW w:w="3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1ACA42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联系电话（手机号码）</w:t>
            </w:r>
          </w:p>
        </w:tc>
        <w:tc>
          <w:tcPr>
            <w:tcW w:w="1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9F6BA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bCs/>
                <w:sz w:val="24"/>
              </w:rPr>
            </w:pPr>
          </w:p>
        </w:tc>
      </w:tr>
      <w:tr w14:paraId="4B090A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01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E577BA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拟试点门店（1）情况</w:t>
            </w:r>
          </w:p>
        </w:tc>
      </w:tr>
      <w:tr w14:paraId="5D309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97FA7A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名称</w:t>
            </w:r>
          </w:p>
        </w:tc>
        <w:tc>
          <w:tcPr>
            <w:tcW w:w="75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808F1F">
            <w:pPr>
              <w:spacing w:line="260" w:lineRule="exact"/>
              <w:ind w:firstLine="720" w:firstLineChars="300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15412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2640" w:type="dxa"/>
            <w:tcBorders>
              <w:left w:val="single" w:color="auto" w:sz="4" w:space="0"/>
            </w:tcBorders>
            <w:vAlign w:val="center"/>
          </w:tcPr>
          <w:p w14:paraId="2E7485FC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地址</w:t>
            </w:r>
          </w:p>
        </w:tc>
        <w:tc>
          <w:tcPr>
            <w:tcW w:w="7513" w:type="dxa"/>
            <w:gridSpan w:val="5"/>
            <w:tcBorders>
              <w:right w:val="single" w:color="auto" w:sz="4" w:space="0"/>
            </w:tcBorders>
            <w:vAlign w:val="center"/>
          </w:tcPr>
          <w:p w14:paraId="3CFBB8DC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21EAC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640" w:type="dxa"/>
            <w:tcBorders>
              <w:left w:val="single" w:color="auto" w:sz="4" w:space="0"/>
            </w:tcBorders>
            <w:vAlign w:val="center"/>
          </w:tcPr>
          <w:p w14:paraId="5F8031B3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统一社会信用代码</w:t>
            </w:r>
          </w:p>
        </w:tc>
        <w:tc>
          <w:tcPr>
            <w:tcW w:w="7513" w:type="dxa"/>
            <w:gridSpan w:val="5"/>
            <w:tcBorders>
              <w:right w:val="single" w:color="auto" w:sz="4" w:space="0"/>
            </w:tcBorders>
            <w:vAlign w:val="center"/>
          </w:tcPr>
          <w:p w14:paraId="4C82A515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13210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2640" w:type="dxa"/>
            <w:tcBorders>
              <w:left w:val="single" w:color="auto" w:sz="4" w:space="0"/>
            </w:tcBorders>
            <w:vAlign w:val="center"/>
          </w:tcPr>
          <w:p w14:paraId="1B8EDD77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bookmarkStart w:id="0" w:name="OLE_LINK7" w:colFirst="0" w:colLast="3"/>
            <w:bookmarkStart w:id="1" w:name="OLE_LINK8" w:colFirst="0" w:colLast="3"/>
            <w:bookmarkStart w:id="2" w:name="_Hlk213338006"/>
            <w:r>
              <w:rPr>
                <w:rFonts w:hint="eastAsia" w:ascii="仿宋_GB2312" w:hAnsi="仿宋_GB2312" w:eastAsia="仿宋_GB2312" w:cs="仿宋_GB2312"/>
                <w:sz w:val="24"/>
              </w:rPr>
              <w:t>法定代表人</w:t>
            </w:r>
          </w:p>
        </w:tc>
        <w:tc>
          <w:tcPr>
            <w:tcW w:w="3551" w:type="dxa"/>
            <w:gridSpan w:val="3"/>
            <w:vAlign w:val="center"/>
          </w:tcPr>
          <w:p w14:paraId="4CCAB085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96" w:type="dxa"/>
            <w:vAlign w:val="center"/>
          </w:tcPr>
          <w:p w14:paraId="26282153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门店负责人</w:t>
            </w:r>
          </w:p>
        </w:tc>
        <w:tc>
          <w:tcPr>
            <w:tcW w:w="1666" w:type="dxa"/>
            <w:tcBorders>
              <w:right w:val="single" w:color="auto" w:sz="4" w:space="0"/>
            </w:tcBorders>
            <w:vAlign w:val="center"/>
          </w:tcPr>
          <w:p w14:paraId="47843214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4C30B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2640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212FC643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质量安全员</w:t>
            </w:r>
          </w:p>
        </w:tc>
        <w:tc>
          <w:tcPr>
            <w:tcW w:w="3551" w:type="dxa"/>
            <w:gridSpan w:val="3"/>
            <w:tcBorders>
              <w:bottom w:val="single" w:color="auto" w:sz="4" w:space="0"/>
            </w:tcBorders>
            <w:vAlign w:val="center"/>
          </w:tcPr>
          <w:p w14:paraId="35331CAA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96" w:type="dxa"/>
            <w:tcBorders>
              <w:bottom w:val="single" w:color="auto" w:sz="4" w:space="0"/>
            </w:tcBorders>
            <w:vAlign w:val="center"/>
          </w:tcPr>
          <w:p w14:paraId="6EDE5EE7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联系电话</w:t>
            </w:r>
          </w:p>
        </w:tc>
        <w:tc>
          <w:tcPr>
            <w:tcW w:w="1666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50E81871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7A451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640" w:type="dxa"/>
            <w:vMerge w:val="restart"/>
            <w:tcBorders>
              <w:left w:val="single" w:color="auto" w:sz="4" w:space="0"/>
            </w:tcBorders>
            <w:vAlign w:val="center"/>
          </w:tcPr>
          <w:p w14:paraId="7FAEE6B4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拟进行个性化服务</w:t>
            </w:r>
          </w:p>
          <w:p w14:paraId="7F1C1474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试点产品情况</w:t>
            </w:r>
          </w:p>
        </w:tc>
        <w:tc>
          <w:tcPr>
            <w:tcW w:w="868" w:type="dxa"/>
            <w:tcBorders>
              <w:bottom w:val="single" w:color="auto" w:sz="4" w:space="0"/>
            </w:tcBorders>
            <w:vAlign w:val="center"/>
          </w:tcPr>
          <w:p w14:paraId="19CE6CAB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序号</w:t>
            </w:r>
          </w:p>
        </w:tc>
        <w:tc>
          <w:tcPr>
            <w:tcW w:w="2683" w:type="dxa"/>
            <w:gridSpan w:val="2"/>
            <w:tcBorders>
              <w:bottom w:val="single" w:color="auto" w:sz="4" w:space="0"/>
            </w:tcBorders>
            <w:vAlign w:val="center"/>
          </w:tcPr>
          <w:p w14:paraId="3C8F8750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产品名称</w:t>
            </w:r>
          </w:p>
        </w:tc>
        <w:tc>
          <w:tcPr>
            <w:tcW w:w="2296" w:type="dxa"/>
            <w:tcBorders>
              <w:bottom w:val="single" w:color="auto" w:sz="4" w:space="0"/>
            </w:tcBorders>
            <w:vAlign w:val="center"/>
          </w:tcPr>
          <w:p w14:paraId="1009E191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备案编号</w:t>
            </w:r>
          </w:p>
        </w:tc>
        <w:tc>
          <w:tcPr>
            <w:tcW w:w="1666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08CA883E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功效类别</w:t>
            </w:r>
          </w:p>
        </w:tc>
      </w:tr>
      <w:tr w14:paraId="16E80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2640" w:type="dxa"/>
            <w:vMerge w:val="continue"/>
            <w:tcBorders>
              <w:left w:val="single" w:color="auto" w:sz="4" w:space="0"/>
            </w:tcBorders>
            <w:vAlign w:val="center"/>
          </w:tcPr>
          <w:p w14:paraId="3E496D56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868" w:type="dxa"/>
            <w:tcBorders>
              <w:bottom w:val="single" w:color="auto" w:sz="4" w:space="0"/>
            </w:tcBorders>
            <w:vAlign w:val="center"/>
          </w:tcPr>
          <w:p w14:paraId="7724B162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683" w:type="dxa"/>
            <w:gridSpan w:val="2"/>
            <w:tcBorders>
              <w:bottom w:val="single" w:color="auto" w:sz="4" w:space="0"/>
            </w:tcBorders>
            <w:vAlign w:val="center"/>
          </w:tcPr>
          <w:p w14:paraId="081B2C15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96" w:type="dxa"/>
            <w:tcBorders>
              <w:bottom w:val="single" w:color="auto" w:sz="4" w:space="0"/>
            </w:tcBorders>
            <w:vAlign w:val="center"/>
          </w:tcPr>
          <w:p w14:paraId="3114242F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666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00C8B3AA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5448C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640" w:type="dxa"/>
            <w:vMerge w:val="continue"/>
            <w:tcBorders>
              <w:left w:val="single" w:color="auto" w:sz="4" w:space="0"/>
            </w:tcBorders>
            <w:vAlign w:val="center"/>
          </w:tcPr>
          <w:p w14:paraId="77DF0E17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868" w:type="dxa"/>
            <w:tcBorders>
              <w:bottom w:val="single" w:color="auto" w:sz="4" w:space="0"/>
            </w:tcBorders>
            <w:vAlign w:val="center"/>
          </w:tcPr>
          <w:p w14:paraId="529BE588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683" w:type="dxa"/>
            <w:gridSpan w:val="2"/>
            <w:tcBorders>
              <w:bottom w:val="single" w:color="auto" w:sz="4" w:space="0"/>
            </w:tcBorders>
            <w:vAlign w:val="center"/>
          </w:tcPr>
          <w:p w14:paraId="15B4E240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96" w:type="dxa"/>
            <w:tcBorders>
              <w:bottom w:val="single" w:color="auto" w:sz="4" w:space="0"/>
            </w:tcBorders>
            <w:vAlign w:val="center"/>
          </w:tcPr>
          <w:p w14:paraId="180CF78B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666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64660167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67963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2640" w:type="dxa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32E54DF4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868" w:type="dxa"/>
            <w:tcBorders>
              <w:bottom w:val="single" w:color="auto" w:sz="4" w:space="0"/>
            </w:tcBorders>
            <w:vAlign w:val="center"/>
          </w:tcPr>
          <w:p w14:paraId="446EB912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683" w:type="dxa"/>
            <w:gridSpan w:val="2"/>
            <w:tcBorders>
              <w:bottom w:val="single" w:color="auto" w:sz="4" w:space="0"/>
            </w:tcBorders>
            <w:vAlign w:val="center"/>
          </w:tcPr>
          <w:p w14:paraId="583BFD8C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296" w:type="dxa"/>
            <w:tcBorders>
              <w:bottom w:val="single" w:color="auto" w:sz="4" w:space="0"/>
            </w:tcBorders>
            <w:vAlign w:val="center"/>
          </w:tcPr>
          <w:p w14:paraId="4A0DB2D3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666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257B7FA1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bookmarkEnd w:id="0"/>
      <w:bookmarkEnd w:id="1"/>
      <w:bookmarkEnd w:id="2"/>
      <w:tr w14:paraId="34296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0153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8F6DE4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多个试点门店时，以上格式可复制填写</w:t>
            </w:r>
          </w:p>
        </w:tc>
      </w:tr>
      <w:tr w14:paraId="13FC1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2640" w:type="dxa"/>
            <w:tcBorders>
              <w:right w:val="single" w:color="auto" w:sz="4" w:space="0"/>
            </w:tcBorders>
            <w:vAlign w:val="center"/>
          </w:tcPr>
          <w:p w14:paraId="7B738FB7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申请材料清单</w:t>
            </w:r>
          </w:p>
        </w:tc>
        <w:tc>
          <w:tcPr>
            <w:tcW w:w="7513" w:type="dxa"/>
            <w:gridSpan w:val="5"/>
            <w:tcBorders>
              <w:right w:val="single" w:color="auto" w:sz="4" w:space="0"/>
            </w:tcBorders>
          </w:tcPr>
          <w:p w14:paraId="76E5DAA2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1.试点门店营业执照复印件；</w:t>
            </w:r>
          </w:p>
          <w:p w14:paraId="1F3C6F94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2.拟试点门店平面图；</w:t>
            </w:r>
          </w:p>
          <w:p w14:paraId="7FD6D55C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3.质量管理制度文件目录；</w:t>
            </w:r>
          </w:p>
          <w:p w14:paraId="06BB02B2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4.质量安全员简历；</w:t>
            </w:r>
          </w:p>
          <w:p w14:paraId="6C6E724A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5.委托代理人办理的，申请企业法定代表人、委托代理人身份证明复印件和签订的授权委托书；</w:t>
            </w:r>
          </w:p>
          <w:p w14:paraId="201A2366"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6.外省区市已获得个性化服务试点资格的证明（如涉及）。</w:t>
            </w:r>
          </w:p>
        </w:tc>
      </w:tr>
      <w:tr w14:paraId="2BFEA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2" w:hRule="atLeast"/>
        </w:trPr>
        <w:tc>
          <w:tcPr>
            <w:tcW w:w="2640" w:type="dxa"/>
            <w:tcBorders>
              <w:right w:val="single" w:color="auto" w:sz="4" w:space="0"/>
            </w:tcBorders>
            <w:vAlign w:val="center"/>
          </w:tcPr>
          <w:p w14:paraId="52AFCA7E">
            <w:pPr>
              <w:spacing w:line="260" w:lineRule="exact"/>
              <w:jc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申请材料真实性声明</w:t>
            </w:r>
          </w:p>
        </w:tc>
        <w:tc>
          <w:tcPr>
            <w:tcW w:w="7513" w:type="dxa"/>
            <w:gridSpan w:val="5"/>
            <w:tcBorders>
              <w:right w:val="single" w:color="auto" w:sz="4" w:space="0"/>
            </w:tcBorders>
          </w:tcPr>
          <w:p w14:paraId="02F104E6">
            <w:pPr>
              <w:spacing w:line="240" w:lineRule="exact"/>
              <w:ind w:firstLine="480" w:firstLineChars="200"/>
              <w:rPr>
                <w:rFonts w:ascii="仿宋_GB2312" w:hAnsi="仿宋_GB2312" w:eastAsia="仿宋_GB2312" w:cs="仿宋_GB2312"/>
                <w:color w:val="000000"/>
                <w:sz w:val="24"/>
                <w:u w:val="single"/>
              </w:rPr>
            </w:pPr>
          </w:p>
          <w:p w14:paraId="283B5027">
            <w:pPr>
              <w:spacing w:line="240" w:lineRule="exact"/>
              <w:ind w:firstLine="480" w:firstLineChars="200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本企业对填写和提交的申请材料真实性负责。如有违反，愿意承担相应的法律责任。</w:t>
            </w:r>
          </w:p>
          <w:p w14:paraId="478BB3BE">
            <w:pPr>
              <w:spacing w:line="240" w:lineRule="exact"/>
              <w:ind w:firstLine="480" w:firstLineChars="200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特此声明。</w:t>
            </w:r>
          </w:p>
          <w:p w14:paraId="2F6FF873">
            <w:pPr>
              <w:spacing w:line="240" w:lineRule="exac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法定代表人（负责人）签名：</w:t>
            </w:r>
          </w:p>
          <w:p w14:paraId="557D3120">
            <w:pPr>
              <w:spacing w:line="240" w:lineRule="exac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</w:t>
            </w:r>
          </w:p>
          <w:p w14:paraId="1E90F5F5">
            <w:pPr>
              <w:spacing w:line="240" w:lineRule="exac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年  月  日（盖章）</w:t>
            </w:r>
          </w:p>
        </w:tc>
      </w:tr>
    </w:tbl>
    <w:p w14:paraId="4F826335">
      <w:pPr>
        <w:spacing w:line="240" w:lineRule="exact"/>
      </w:pPr>
    </w:p>
    <w:sectPr>
      <w:footerReference r:id="rId3" w:type="default"/>
      <w:footerReference r:id="rId4" w:type="even"/>
      <w:pgSz w:w="11906" w:h="16838"/>
      <w:pgMar w:top="2155" w:right="1474" w:bottom="2041" w:left="1588" w:header="851" w:footer="119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2D70F2">
    <w:pPr>
      <w:pStyle w:val="9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>—</w:t>
    </w:r>
    <w:sdt>
      <w:sdtPr>
        <w:rPr>
          <w:rFonts w:ascii="宋体" w:hAnsi="宋体"/>
          <w:sz w:val="28"/>
          <w:szCs w:val="28"/>
        </w:rPr>
        <w:id w:val="291609879"/>
      </w:sdtPr>
      <w:sdtEndPr>
        <w:rPr>
          <w:rFonts w:ascii="宋体" w:hAnsi="宋体"/>
          <w:sz w:val="28"/>
          <w:szCs w:val="28"/>
        </w:rPr>
      </w:sdtEndPr>
      <w:sdtContent>
        <w:r>
          <w:rPr>
            <w:rFonts w:hint="eastAsia" w:ascii="宋体" w:hAnsi="宋体"/>
            <w:sz w:val="28"/>
            <w:szCs w:val="28"/>
          </w:rPr>
          <w:t xml:space="preserve"> </w:t>
        </w: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5</w:t>
        </w:r>
        <w:r>
          <w:rPr>
            <w:rFonts w:ascii="宋体" w:hAnsi="宋体"/>
            <w:sz w:val="28"/>
            <w:szCs w:val="28"/>
          </w:rPr>
          <w:fldChar w:fldCharType="end"/>
        </w:r>
        <w:r>
          <w:rPr>
            <w:rFonts w:hint="eastAsia" w:ascii="宋体" w:hAnsi="宋体"/>
            <w:sz w:val="28"/>
            <w:szCs w:val="28"/>
          </w:rPr>
          <w:t xml:space="preserve"> —</w:t>
        </w:r>
      </w:sdtContent>
    </w:sdt>
  </w:p>
  <w:p w14:paraId="08757918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</w:sdtPr>
    <w:sdtEndPr>
      <w:rPr>
        <w:rFonts w:asciiTheme="majorEastAsia" w:hAnsiTheme="majorEastAsia" w:eastAsiaTheme="majorEastAsia"/>
        <w:sz w:val="28"/>
        <w:szCs w:val="28"/>
      </w:rPr>
    </w:sdtEndPr>
    <w:sdtContent>
      <w:p w14:paraId="33757C72">
        <w:pPr>
          <w:pStyle w:val="9"/>
          <w:rPr>
            <w:rFonts w:asciiTheme="majorEastAsia" w:hAnsiTheme="majorEastAsia" w:eastAsiaTheme="majorEastAsia"/>
            <w:sz w:val="28"/>
            <w:szCs w:val="28"/>
          </w:rPr>
        </w:pPr>
        <w:r>
          <w:rPr>
            <w:rFonts w:hint="eastAsia"/>
          </w:rPr>
          <w:t xml:space="preserve">  </w:t>
        </w:r>
        <w:r>
          <w:rPr>
            <w:rFonts w:hint="eastAsia" w:asciiTheme="majorEastAsia" w:hAnsiTheme="majorEastAsia" w:eastAsiaTheme="majorEastAsia"/>
            <w:sz w:val="28"/>
            <w:szCs w:val="28"/>
          </w:rPr>
          <w:t xml:space="preserve">— </w:t>
        </w:r>
        <w:r>
          <w:rPr>
            <w:rFonts w:asciiTheme="majorEastAsia" w:hAnsiTheme="majorEastAsia" w:eastAsiaTheme="majorEastAsia"/>
            <w:sz w:val="28"/>
            <w:szCs w:val="28"/>
          </w:rPr>
          <w:fldChar w:fldCharType="begin"/>
        </w:r>
        <w:r>
          <w:rPr>
            <w:rFonts w:asciiTheme="majorEastAsia" w:hAnsiTheme="majorEastAsia" w:eastAsiaTheme="majorEastAsia"/>
            <w:sz w:val="28"/>
            <w:szCs w:val="28"/>
          </w:rPr>
          <w:instrText xml:space="preserve">PAGE   \* MERGEFORMAT</w:instrText>
        </w:r>
        <w:r>
          <w:rPr>
            <w:rFonts w:asciiTheme="majorEastAsia" w:hAnsiTheme="majorEastAsia" w:eastAsiaTheme="majorEastAsia"/>
            <w:sz w:val="28"/>
            <w:szCs w:val="28"/>
          </w:rPr>
          <w:fldChar w:fldCharType="separate"/>
        </w:r>
        <w:r>
          <w:rPr>
            <w:rFonts w:asciiTheme="majorEastAsia" w:hAnsiTheme="majorEastAsia" w:eastAsiaTheme="majorEastAsia"/>
            <w:sz w:val="28"/>
            <w:szCs w:val="28"/>
            <w:lang w:val="zh-CN"/>
          </w:rPr>
          <w:t>6</w:t>
        </w:r>
        <w:r>
          <w:rPr>
            <w:rFonts w:asciiTheme="majorEastAsia" w:hAnsiTheme="majorEastAsia" w:eastAsiaTheme="majorEastAsia"/>
            <w:sz w:val="28"/>
            <w:szCs w:val="28"/>
          </w:rPr>
          <w:fldChar w:fldCharType="end"/>
        </w:r>
        <w:r>
          <w:rPr>
            <w:rFonts w:hint="eastAsia" w:asciiTheme="majorEastAsia" w:hAnsiTheme="majorEastAsia" w:eastAsiaTheme="majorEastAsia"/>
            <w:sz w:val="28"/>
            <w:szCs w:val="28"/>
          </w:rPr>
          <w:t xml:space="preserve"> —</w:t>
        </w:r>
      </w:p>
    </w:sdtContent>
  </w:sdt>
  <w:p w14:paraId="08504C13">
    <w:pPr>
      <w:pStyle w:val="9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0YzE3NjhkZDI2YTgxNWRmZjYzNWFhYzk0MTAyNDIifQ=="/>
  </w:docVars>
  <w:rsids>
    <w:rsidRoot w:val="0057103C"/>
    <w:rsid w:val="000471F6"/>
    <w:rsid w:val="00060381"/>
    <w:rsid w:val="000A3258"/>
    <w:rsid w:val="00137481"/>
    <w:rsid w:val="00137A93"/>
    <w:rsid w:val="002B00BD"/>
    <w:rsid w:val="002D19E2"/>
    <w:rsid w:val="002E1BAE"/>
    <w:rsid w:val="003327A6"/>
    <w:rsid w:val="0044058E"/>
    <w:rsid w:val="0047644D"/>
    <w:rsid w:val="004F31DA"/>
    <w:rsid w:val="00500A97"/>
    <w:rsid w:val="0057103C"/>
    <w:rsid w:val="006665A8"/>
    <w:rsid w:val="007002D1"/>
    <w:rsid w:val="00724F1A"/>
    <w:rsid w:val="0072657E"/>
    <w:rsid w:val="008953C9"/>
    <w:rsid w:val="009732B5"/>
    <w:rsid w:val="00AA7471"/>
    <w:rsid w:val="00B12E2D"/>
    <w:rsid w:val="00B35B11"/>
    <w:rsid w:val="00B375FD"/>
    <w:rsid w:val="00B65DDA"/>
    <w:rsid w:val="00C842C1"/>
    <w:rsid w:val="00D56F5F"/>
    <w:rsid w:val="00DA2F6A"/>
    <w:rsid w:val="00DD52F8"/>
    <w:rsid w:val="00E4006C"/>
    <w:rsid w:val="00EC2620"/>
    <w:rsid w:val="00ED7937"/>
    <w:rsid w:val="00F45CC5"/>
    <w:rsid w:val="00F85898"/>
    <w:rsid w:val="0AD969C6"/>
    <w:rsid w:val="195A5F18"/>
    <w:rsid w:val="26C2332F"/>
    <w:rsid w:val="29AE5D4B"/>
    <w:rsid w:val="2AD30680"/>
    <w:rsid w:val="33CC554E"/>
    <w:rsid w:val="432C09D4"/>
    <w:rsid w:val="57793A4A"/>
    <w:rsid w:val="5DB30787"/>
    <w:rsid w:val="69EBE620"/>
    <w:rsid w:val="6ABE4B4D"/>
    <w:rsid w:val="769714D4"/>
    <w:rsid w:val="F6DE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qFormat="1" w:unhideWhenUsed="0" w:uiPriority="0" w:semiHidden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/>
      <w:b/>
      <w:kern w:val="0"/>
      <w:sz w:val="36"/>
      <w:szCs w:val="36"/>
    </w:rPr>
  </w:style>
  <w:style w:type="paragraph" w:styleId="4">
    <w:name w:val="heading 3"/>
    <w:basedOn w:val="1"/>
    <w:next w:val="1"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</w:style>
  <w:style w:type="paragraph" w:styleId="6">
    <w:name w:val="Body Text Indent"/>
    <w:basedOn w:val="1"/>
    <w:qFormat/>
    <w:uiPriority w:val="0"/>
    <w:pPr>
      <w:ind w:firstLine="357"/>
    </w:pPr>
  </w:style>
  <w:style w:type="paragraph" w:styleId="7">
    <w:name w:val="Body Text Indent 2"/>
    <w:basedOn w:val="1"/>
    <w:qFormat/>
    <w:uiPriority w:val="0"/>
    <w:pPr>
      <w:spacing w:after="120" w:line="480" w:lineRule="auto"/>
      <w:ind w:left="420" w:leftChars="200"/>
    </w:pPr>
    <w:rPr>
      <w:rFonts w:ascii="Times New Roman" w:hAnsi="Times New Roman" w:eastAsia="仿宋_GB2312"/>
      <w:spacing w:val="-6"/>
      <w:sz w:val="32"/>
      <w:szCs w:val="32"/>
    </w:rPr>
  </w:style>
  <w:style w:type="paragraph" w:styleId="8">
    <w:name w:val="Balloon Text"/>
    <w:basedOn w:val="1"/>
    <w:qFormat/>
    <w:uiPriority w:val="0"/>
    <w:rPr>
      <w:sz w:val="18"/>
      <w:szCs w:val="18"/>
    </w:rPr>
  </w:style>
  <w:style w:type="paragraph" w:styleId="9">
    <w:name w:val="footer"/>
    <w:basedOn w:val="1"/>
    <w:link w:val="2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0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index 9"/>
    <w:basedOn w:val="1"/>
    <w:next w:val="1"/>
    <w:qFormat/>
    <w:uiPriority w:val="0"/>
    <w:pPr>
      <w:ind w:left="3360"/>
      <w:jc w:val="left"/>
    </w:pPr>
    <w:rPr>
      <w:szCs w:val="20"/>
    </w:rPr>
  </w:style>
  <w:style w:type="paragraph" w:styleId="12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14">
    <w:name w:val="Body Text First Indent"/>
    <w:basedOn w:val="5"/>
    <w:unhideWhenUsed/>
    <w:qFormat/>
    <w:uiPriority w:val="99"/>
    <w:pPr>
      <w:ind w:firstLine="420" w:firstLineChars="100"/>
    </w:pPr>
  </w:style>
  <w:style w:type="paragraph" w:styleId="15">
    <w:name w:val="Body Text First Indent 2"/>
    <w:basedOn w:val="6"/>
    <w:qFormat/>
    <w:uiPriority w:val="0"/>
    <w:pPr>
      <w:ind w:firstLine="420" w:firstLineChars="200"/>
    </w:p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Strong"/>
    <w:qFormat/>
    <w:uiPriority w:val="0"/>
    <w:rPr>
      <w:b/>
    </w:rPr>
  </w:style>
  <w:style w:type="character" w:customStyle="1" w:styleId="20">
    <w:name w:val="页眉 字符"/>
    <w:basedOn w:val="18"/>
    <w:link w:val="10"/>
    <w:qFormat/>
    <w:uiPriority w:val="99"/>
    <w:rPr>
      <w:sz w:val="18"/>
      <w:szCs w:val="18"/>
    </w:rPr>
  </w:style>
  <w:style w:type="character" w:customStyle="1" w:styleId="21">
    <w:name w:val="页脚 字符"/>
    <w:basedOn w:val="18"/>
    <w:qFormat/>
    <w:uiPriority w:val="99"/>
    <w:rPr>
      <w:sz w:val="18"/>
      <w:szCs w:val="18"/>
    </w:rPr>
  </w:style>
  <w:style w:type="character" w:customStyle="1" w:styleId="22">
    <w:name w:val="页脚 字符1"/>
    <w:link w:val="9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23">
    <w:name w:val="NormalCharacter"/>
    <w:qFormat/>
    <w:uiPriority w:val="99"/>
  </w:style>
  <w:style w:type="paragraph" w:customStyle="1" w:styleId="24">
    <w:name w:val="BodyText"/>
    <w:qFormat/>
    <w:uiPriority w:val="0"/>
    <w:pPr>
      <w:spacing w:after="120" w:line="560" w:lineRule="exact"/>
      <w:ind w:firstLine="640" w:firstLineChars="200"/>
      <w:jc w:val="both"/>
      <w:textAlignment w:val="baseline"/>
    </w:pPr>
    <w:rPr>
      <w:rFonts w:ascii="仿宋_GB2312" w:hAnsi="仿宋_GB2312" w:eastAsia="仿宋_GB2312" w:cs="Times New Roman"/>
      <w:kern w:val="2"/>
      <w:sz w:val="32"/>
      <w:szCs w:val="24"/>
      <w:lang w:val="en-US" w:eastAsia="zh-CN" w:bidi="ar-SA"/>
    </w:rPr>
  </w:style>
  <w:style w:type="paragraph" w:customStyle="1" w:styleId="25">
    <w:name w:val="Normal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B0B1D-9E84-4844-A1A5-FEF43E55F02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1</Pages>
  <Words>1745</Words>
  <Characters>1790</Characters>
  <Lines>14</Lines>
  <Paragraphs>4</Paragraphs>
  <TotalTime>20</TotalTime>
  <ScaleCrop>false</ScaleCrop>
  <LinksUpToDate>false</LinksUpToDate>
  <CharactersWithSpaces>1928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2015-03-31T08:54:00Z</dcterms:created>
  <dc:creator>员工01</dc:creator>
  <cp:lastModifiedBy>张楠</cp:lastModifiedBy>
  <dcterms:modified xsi:type="dcterms:W3CDTF">2026-07-30T04:56:17Z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B0CBD4E5CA1D495D8E649E5247504B69_13</vt:lpwstr>
  </property>
  <property fmtid="{D5CDD505-2E9C-101B-9397-08002B2CF9AE}" pid="4" name="KSOTemplateDocerSaveRecord">
    <vt:lpwstr>eyJoZGlkIjoiOWE0MGRjMTA3ODEyYjA1YmMzOWU1NDlhNzc0NjUxNzMiLCJ1c2VySWQiOiIyNDk0NzEzNjMifQ==</vt:lpwstr>
  </property>
</Properties>
</file>