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D57C8">
      <w:pPr>
        <w:spacing w:line="240" w:lineRule="auto"/>
        <w:rPr>
          <w:rFonts w:hint="eastAsia" w:ascii="黑体" w:hAnsi="黑体" w:eastAsia="黑体" w:cs="黑体"/>
          <w:b w:val="0"/>
          <w:bCs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</w:rPr>
        <w:t>附件</w:t>
      </w:r>
    </w:p>
    <w:p w14:paraId="1C2EB58F">
      <w:pPr>
        <w:pStyle w:val="2"/>
        <w:spacing w:before="0" w:after="0" w:afterLines="0" w:line="540" w:lineRule="exact"/>
        <w:rPr>
          <w:rFonts w:hint="eastAsia"/>
        </w:rPr>
      </w:pPr>
    </w:p>
    <w:p w14:paraId="51214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广西壮族自治区长期护理保险失能等级</w:t>
      </w:r>
    </w:p>
    <w:p w14:paraId="08883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定点评估机构申请表</w:t>
      </w:r>
    </w:p>
    <w:p w14:paraId="2618B8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160" w:lineRule="exact"/>
        <w:jc w:val="left"/>
        <w:textAlignment w:val="auto"/>
        <w:rPr>
          <w:rFonts w:hint="default"/>
          <w:u w:val="none"/>
        </w:rPr>
      </w:pPr>
    </w:p>
    <w:tbl>
      <w:tblPr>
        <w:tblStyle w:val="4"/>
        <w:tblW w:w="9573" w:type="dxa"/>
        <w:tblInd w:w="-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13"/>
        <w:gridCol w:w="1501"/>
        <w:gridCol w:w="109"/>
        <w:gridCol w:w="1146"/>
        <w:gridCol w:w="619"/>
        <w:gridCol w:w="2085"/>
        <w:gridCol w:w="911"/>
        <w:gridCol w:w="544"/>
        <w:gridCol w:w="1145"/>
      </w:tblGrid>
      <w:tr w14:paraId="064C6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151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9BDD4A">
            <w:pPr>
              <w:spacing w:before="0" w:after="0"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  <w:t>机构</w:t>
            </w: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  <w:t>名称</w:t>
            </w:r>
          </w:p>
        </w:tc>
        <w:tc>
          <w:tcPr>
            <w:tcW w:w="8060" w:type="dxa"/>
            <w:gridSpan w:val="8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ABDFD9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</w:p>
        </w:tc>
      </w:tr>
      <w:tr w14:paraId="5ABC8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151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DAAFAE">
            <w:pPr>
              <w:spacing w:before="0" w:after="0"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  <w:t>机构</w:t>
            </w: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  <w:t>地址</w:t>
            </w:r>
          </w:p>
        </w:tc>
        <w:tc>
          <w:tcPr>
            <w:tcW w:w="8060" w:type="dxa"/>
            <w:gridSpan w:val="8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DC01D6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</w:p>
        </w:tc>
      </w:tr>
      <w:tr w14:paraId="2775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3014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A2BEB0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  <w:t>营业执照</w:t>
            </w:r>
          </w:p>
          <w:p w14:paraId="4DED66BC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  <w:t>（统一社会信用代码证编号）</w:t>
            </w:r>
          </w:p>
        </w:tc>
        <w:tc>
          <w:tcPr>
            <w:tcW w:w="6559" w:type="dxa"/>
            <w:gridSpan w:val="7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B119AB">
            <w:pPr>
              <w:spacing w:line="300" w:lineRule="exact"/>
              <w:rPr>
                <w:rFonts w:hint="eastAsia" w:ascii="等线" w:hAnsi="等线" w:eastAsia="等线" w:cs="等线"/>
                <w:sz w:val="22"/>
                <w:u w:val="none"/>
                <w:lang w:val="en-US" w:eastAsia="zh-CN"/>
              </w:rPr>
            </w:pPr>
          </w:p>
        </w:tc>
      </w:tr>
      <w:tr w14:paraId="0C95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2" w:hRule="atLeast"/>
        </w:trPr>
        <w:tc>
          <w:tcPr>
            <w:tcW w:w="151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C0D6EC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  <w:t>法定代表人</w:t>
            </w:r>
          </w:p>
        </w:tc>
        <w:tc>
          <w:tcPr>
            <w:tcW w:w="150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88717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6424D1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  <w:t>证件类型</w:t>
            </w: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  <w:t>/</w:t>
            </w:r>
          </w:p>
          <w:p w14:paraId="4255C5D9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  <w:t>证件号</w:t>
            </w:r>
          </w:p>
        </w:tc>
        <w:tc>
          <w:tcPr>
            <w:tcW w:w="2704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711A55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5CB0E8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  <w:t>联系</w:t>
            </w:r>
          </w:p>
          <w:p w14:paraId="1288F4E5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  <w:t>方式</w:t>
            </w:r>
          </w:p>
        </w:tc>
        <w:tc>
          <w:tcPr>
            <w:tcW w:w="1689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19710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</w:p>
        </w:tc>
      </w:tr>
      <w:tr w14:paraId="26FE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4" w:hRule="atLeast"/>
        </w:trPr>
        <w:tc>
          <w:tcPr>
            <w:tcW w:w="151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627A7B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  <w:t>主要负责人</w:t>
            </w:r>
          </w:p>
        </w:tc>
        <w:tc>
          <w:tcPr>
            <w:tcW w:w="150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8BAB2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1C6396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  <w:t>证件类型</w:t>
            </w: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  <w:t>/</w:t>
            </w:r>
          </w:p>
          <w:p w14:paraId="319EC7BD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val="en-US" w:eastAsia="zh-CN"/>
              </w:rPr>
              <w:t>证件号</w:t>
            </w:r>
          </w:p>
        </w:tc>
        <w:tc>
          <w:tcPr>
            <w:tcW w:w="2704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1CF119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1C21D6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  <w:t>联系</w:t>
            </w:r>
          </w:p>
          <w:p w14:paraId="7AD0BBCA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  <w:t>方式</w:t>
            </w:r>
          </w:p>
        </w:tc>
        <w:tc>
          <w:tcPr>
            <w:tcW w:w="1689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5BAA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</w:p>
        </w:tc>
      </w:tr>
      <w:tr w14:paraId="2023D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151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DD5287">
            <w:pPr>
              <w:spacing w:before="0" w:after="0"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  <w:t>机构类型</w:t>
            </w:r>
          </w:p>
        </w:tc>
        <w:tc>
          <w:tcPr>
            <w:tcW w:w="8060" w:type="dxa"/>
            <w:gridSpan w:val="8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E19D2A">
            <w:pPr>
              <w:spacing w:line="300" w:lineRule="exact"/>
              <w:ind w:firstLine="440" w:firstLineChars="200"/>
              <w:jc w:val="left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t>医疗机构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t>劳动能力鉴定机构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t>商业保险机构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t>其他</w:t>
            </w:r>
          </w:p>
        </w:tc>
      </w:tr>
      <w:tr w14:paraId="53B5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151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D6E354">
            <w:pPr>
              <w:spacing w:before="0" w:after="0"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  <w:lang w:eastAsia="zh-CN"/>
              </w:rPr>
              <w:t>机构</w:t>
            </w: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  <w:t>性质</w:t>
            </w:r>
          </w:p>
        </w:tc>
        <w:tc>
          <w:tcPr>
            <w:tcW w:w="8060" w:type="dxa"/>
            <w:gridSpan w:val="8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D4DAB1">
            <w:pPr>
              <w:spacing w:line="300" w:lineRule="exact"/>
              <w:ind w:firstLine="440" w:firstLineChars="200"/>
              <w:jc w:val="both"/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t>公立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t>社会办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t>其他</w:t>
            </w:r>
          </w:p>
        </w:tc>
      </w:tr>
      <w:tr w14:paraId="1F03E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1" w:hRule="atLeast"/>
        </w:trPr>
        <w:tc>
          <w:tcPr>
            <w:tcW w:w="1513" w:type="dxa"/>
            <w:vMerge w:val="restar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5D6E38">
            <w:pPr>
              <w:spacing w:before="0" w:after="0"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  <w:t>机构场所</w:t>
            </w:r>
          </w:p>
          <w:p w14:paraId="2C1A9A7B">
            <w:pPr>
              <w:spacing w:before="0" w:after="0"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  <w:t>情况</w:t>
            </w:r>
          </w:p>
        </w:tc>
        <w:tc>
          <w:tcPr>
            <w:tcW w:w="1610" w:type="dxa"/>
            <w:gridSpan w:val="2"/>
            <w:vMerge w:val="restar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E1E7E1">
            <w:pPr>
              <w:spacing w:before="0" w:after="0"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  <w:t>机构场所性质</w:t>
            </w:r>
          </w:p>
        </w:tc>
        <w:tc>
          <w:tcPr>
            <w:tcW w:w="1765" w:type="dxa"/>
            <w:gridSpan w:val="2"/>
            <w:vMerge w:val="restar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0A7CDA">
            <w:pPr>
              <w:spacing w:before="0" w:after="0"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  <w:t>自有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  <w:t xml:space="preserve">  租赁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/>
              </w:rPr>
              <w:t>□</w:t>
            </w:r>
          </w:p>
        </w:tc>
        <w:tc>
          <w:tcPr>
            <w:tcW w:w="2085" w:type="dxa"/>
            <w:vMerge w:val="restar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EC5F90">
            <w:pPr>
              <w:spacing w:before="0" w:after="0"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  <w:t>服务场所面积</w:t>
            </w:r>
          </w:p>
        </w:tc>
        <w:tc>
          <w:tcPr>
            <w:tcW w:w="1455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3C1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建筑面积 ㎡</w:t>
            </w:r>
          </w:p>
        </w:tc>
        <w:tc>
          <w:tcPr>
            <w:tcW w:w="114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82F15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</w:p>
        </w:tc>
      </w:tr>
      <w:tr w14:paraId="580FC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atLeast"/>
        </w:trPr>
        <w:tc>
          <w:tcPr>
            <w:tcW w:w="1513" w:type="dxa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A09AB1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gridSpan w:val="2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4A7F8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</w:p>
        </w:tc>
        <w:tc>
          <w:tcPr>
            <w:tcW w:w="1765" w:type="dxa"/>
            <w:gridSpan w:val="2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57816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</w:p>
        </w:tc>
        <w:tc>
          <w:tcPr>
            <w:tcW w:w="2085" w:type="dxa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057B9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</w:p>
        </w:tc>
        <w:tc>
          <w:tcPr>
            <w:tcW w:w="1455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B79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  <w:t>营业面积 ㎡</w:t>
            </w:r>
          </w:p>
        </w:tc>
        <w:tc>
          <w:tcPr>
            <w:tcW w:w="114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276DC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</w:p>
        </w:tc>
      </w:tr>
      <w:tr w14:paraId="34BDB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513" w:type="dxa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94734A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25A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  <w:t>租期</w:t>
            </w:r>
          </w:p>
        </w:tc>
        <w:tc>
          <w:tcPr>
            <w:tcW w:w="1765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EC9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  <w:t>年</w:t>
            </w:r>
          </w:p>
        </w:tc>
        <w:tc>
          <w:tcPr>
            <w:tcW w:w="208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42E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  <w:t>服务点分布</w:t>
            </w:r>
          </w:p>
        </w:tc>
        <w:tc>
          <w:tcPr>
            <w:tcW w:w="1455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80F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  <w:t>市县乡（镇/社区）个</w:t>
            </w:r>
          </w:p>
        </w:tc>
        <w:tc>
          <w:tcPr>
            <w:tcW w:w="114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46D23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u w:val="none"/>
              </w:rPr>
            </w:pPr>
          </w:p>
        </w:tc>
      </w:tr>
      <w:tr w14:paraId="603BE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1513" w:type="dxa"/>
            <w:vMerge w:val="restar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4516F0">
            <w:pPr>
              <w:spacing w:before="0" w:after="0"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  <w:t>人员构成</w:t>
            </w:r>
          </w:p>
        </w:tc>
        <w:tc>
          <w:tcPr>
            <w:tcW w:w="1610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E96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u w:val="none"/>
              </w:rPr>
              <w:t>职工总人数</w:t>
            </w:r>
          </w:p>
        </w:tc>
        <w:tc>
          <w:tcPr>
            <w:tcW w:w="1765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EED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u w:val="none"/>
              </w:rPr>
            </w:pPr>
          </w:p>
        </w:tc>
        <w:tc>
          <w:tcPr>
            <w:tcW w:w="208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E99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u w:val="none"/>
              </w:rPr>
              <w:t>评估专家人数</w:t>
            </w:r>
          </w:p>
        </w:tc>
        <w:tc>
          <w:tcPr>
            <w:tcW w:w="2600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AA9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等线" w:hAnsi="等线" w:eastAsia="等线" w:cs="等线"/>
                <w:u w:val="none"/>
              </w:rPr>
            </w:pPr>
          </w:p>
        </w:tc>
      </w:tr>
      <w:tr w14:paraId="48E6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1513" w:type="dxa"/>
            <w:vMerge w:val="continue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70E1E8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</w:p>
        </w:tc>
        <w:tc>
          <w:tcPr>
            <w:tcW w:w="1610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770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u w:val="none"/>
              </w:rPr>
              <w:t>评估员人数</w:t>
            </w:r>
          </w:p>
        </w:tc>
        <w:tc>
          <w:tcPr>
            <w:tcW w:w="1765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7AF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u w:val="none"/>
              </w:rPr>
            </w:pPr>
          </w:p>
        </w:tc>
        <w:tc>
          <w:tcPr>
            <w:tcW w:w="208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472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u w:val="none"/>
              </w:rPr>
              <w:t>信息系统管理人数</w:t>
            </w:r>
          </w:p>
        </w:tc>
        <w:tc>
          <w:tcPr>
            <w:tcW w:w="2600" w:type="dxa"/>
            <w:gridSpan w:val="3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917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等线" w:hAnsi="等线" w:eastAsia="等线" w:cs="等线"/>
                <w:u w:val="none"/>
              </w:rPr>
            </w:pPr>
          </w:p>
        </w:tc>
      </w:tr>
      <w:tr w14:paraId="67F5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55" w:hRule="atLeast"/>
        </w:trPr>
        <w:tc>
          <w:tcPr>
            <w:tcW w:w="151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C82296">
            <w:pPr>
              <w:spacing w:before="0" w:after="0"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  <w:t>申请单位</w:t>
            </w:r>
          </w:p>
          <w:p w14:paraId="28FEA506">
            <w:pPr>
              <w:spacing w:before="0" w:after="0" w:line="3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2"/>
                <w:u w:val="none"/>
              </w:rPr>
              <w:t>意见</w:t>
            </w:r>
          </w:p>
        </w:tc>
        <w:tc>
          <w:tcPr>
            <w:tcW w:w="8060" w:type="dxa"/>
            <w:gridSpan w:val="8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265594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本机构承诺：</w:t>
            </w:r>
          </w:p>
          <w:p w14:paraId="76A0442E">
            <w:pPr>
              <w:numPr>
                <w:ilvl w:val="0"/>
                <w:numId w:val="0"/>
              </w:numPr>
              <w:spacing w:line="300" w:lineRule="exact"/>
              <w:ind w:firstLine="440" w:firstLineChars="200"/>
              <w:jc w:val="both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1.本机构法定代表人、主要负责人或实际控制人及评估人员无相关违法违规等不良记录。</w:t>
            </w:r>
          </w:p>
          <w:p w14:paraId="0E6EAC66">
            <w:pPr>
              <w:numPr>
                <w:ilvl w:val="0"/>
                <w:numId w:val="0"/>
              </w:numPr>
              <w:spacing w:line="300" w:lineRule="exact"/>
              <w:ind w:firstLine="440" w:firstLineChars="200"/>
              <w:jc w:val="both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2.本机构自愿申请长期护理保险定点评估机构，本次提供的所有申请材料均真实有效，如有虚假，愿意承担由此引起的一切责任和后果。</w:t>
            </w:r>
          </w:p>
          <w:p w14:paraId="73D98E4D">
            <w:pPr>
              <w:numPr>
                <w:ilvl w:val="0"/>
                <w:numId w:val="0"/>
              </w:numPr>
              <w:spacing w:line="300" w:lineRule="exact"/>
              <w:ind w:firstLine="440" w:firstLineChars="200"/>
              <w:jc w:val="both"/>
              <w:rPr>
                <w:rFonts w:hint="eastAsia" w:ascii="等线" w:hAnsi="等线" w:eastAsia="等线" w:cs="等线"/>
                <w:sz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3.严格按照《广西壮族自治区长期护理保险失能等级评估机构定点管理实施细则（试行）》 及有关规定，承担长期护理保险评估服务工作。</w:t>
            </w:r>
          </w:p>
          <w:p w14:paraId="3BEF9BFB">
            <w:pPr>
              <w:spacing w:line="300" w:lineRule="exact"/>
              <w:ind w:firstLine="3360" w:firstLineChars="1400"/>
              <w:jc w:val="left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  <w:p w14:paraId="2D5231ED">
            <w:pPr>
              <w:spacing w:line="300" w:lineRule="exact"/>
              <w:ind w:firstLine="3360" w:firstLineChars="1400"/>
              <w:jc w:val="left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  <w:p w14:paraId="218E0FC7">
            <w:pPr>
              <w:spacing w:line="300" w:lineRule="exact"/>
              <w:ind w:firstLine="3360" w:firstLineChars="140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代表人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eastAsia="zh-CN"/>
              </w:rPr>
              <w:t>（负责人）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签字</w:t>
            </w:r>
          </w:p>
          <w:p w14:paraId="10836EEB">
            <w:pPr>
              <w:spacing w:line="300" w:lineRule="exact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（申请单位印章）：</w:t>
            </w:r>
          </w:p>
          <w:p w14:paraId="10620B14">
            <w:pPr>
              <w:spacing w:line="300" w:lineRule="exact"/>
              <w:ind w:firstLine="4080" w:firstLineChars="1700"/>
              <w:jc w:val="left"/>
              <w:rPr>
                <w:rFonts w:hint="eastAsia" w:ascii="等线" w:hAnsi="等线" w:eastAsia="等线" w:cs="等线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日</w:t>
            </w:r>
          </w:p>
        </w:tc>
      </w:tr>
    </w:tbl>
    <w:p w14:paraId="6BAFA197">
      <w:bookmarkStart w:id="0" w:name="_GoBack"/>
      <w:bookmarkEnd w:id="0"/>
    </w:p>
    <w:sectPr>
      <w:pgSz w:w="11906" w:h="16838"/>
      <w:pgMar w:top="1417" w:right="130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25BBF7-57C0-4B23-86BF-3CA6E2B451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A8A5B50-AB98-4A24-84DC-CA55929262A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75AC7DA-833F-4F6A-BACA-A078513FE8EE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9E41086-9670-420F-9E62-ACCF183D737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632677C1-6F7E-4722-9B60-5CE2C63332B4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6" w:fontKey="{FF0A73B8-E8D6-4D08-9736-D095B222F40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D84EAB59-F8AE-4194-B73B-F53DDB58BB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75648"/>
    <w:rsid w:val="17575648"/>
    <w:rsid w:val="2E8203DE"/>
    <w:rsid w:val="549C03CB"/>
    <w:rsid w:val="6449399F"/>
    <w:rsid w:val="7D02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spacing w:before="260" w:after="260" w:line="416" w:lineRule="auto"/>
    </w:pPr>
    <w:rPr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2026-07-21T08:24:00Z</dcterms:created>
  <dc:creator>Jeuin</dc:creator>
  <cp:lastModifiedBy>Jeuin</cp:lastModifiedBy>
  <dcterms:modified xsi:type="dcterms:W3CDTF">2026-07-21T08:24:57Z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83E0D36E6C4A45349A6FE655C15751B3_11</vt:lpwstr>
  </property>
  <property fmtid="{D5CDD505-2E9C-101B-9397-08002B2CF9AE}" pid="4" name="KSOTemplateDocerSaveRecord">
    <vt:lpwstr>eyJoZGlkIjoiNjBlOTY2MTk4ZGExNTQxNWY1NWZhYjRhYTk1NWJhYjIiLCJ1c2VySWQiOiI2NDIyMTMyNjUifQ==</vt:lpwstr>
  </property>
</Properties>
</file>