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51210B">
      <w:pPr>
        <w:rPr>
          <w:rFonts w:hint="eastAsia" w:ascii="黑体" w:hAnsi="黑体" w:eastAsia="黑体" w:cs="黑体"/>
          <w:b w:val="0"/>
          <w:bCs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</w:rPr>
        <w:t>附件：</w:t>
      </w:r>
    </w:p>
    <w:p w14:paraId="22786550">
      <w:pPr>
        <w:jc w:val="center"/>
        <w:rPr>
          <w:rFonts w:hint="default" w:ascii="方正小标宋_GBK" w:hAnsi="方正小标宋_GBK" w:eastAsia="方正小标宋_GBK" w:cs="方正小标宋_GBK"/>
          <w:b w:val="0"/>
          <w:bCs/>
          <w:kern w:val="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kern w:val="0"/>
          <w:sz w:val="36"/>
          <w:szCs w:val="36"/>
        </w:rPr>
        <w:t>药品委托储存配送企业信息表</w:t>
      </w:r>
      <w:r>
        <w:rPr>
          <w:rFonts w:hint="eastAsia" w:ascii="方正小标宋_GBK" w:hAnsi="方正小标宋_GBK" w:eastAsia="方正小标宋_GBK" w:cs="方正小标宋_GBK"/>
          <w:b w:val="0"/>
          <w:bCs/>
          <w:kern w:val="0"/>
          <w:sz w:val="36"/>
          <w:szCs w:val="36"/>
          <w:lang w:val="en-US" w:eastAsia="zh-CN"/>
        </w:rPr>
        <w:t xml:space="preserve"> （2026.06）</w:t>
      </w:r>
    </w:p>
    <w:p w14:paraId="43AD1D86">
      <w:pPr>
        <w:jc w:val="center"/>
        <w:rPr>
          <w:rFonts w:hint="eastAsia" w:ascii="方正小标宋_GBK" w:hAnsi="方正小标宋_GBK" w:eastAsia="方正小标宋_GBK" w:cs="方正小标宋_GBK"/>
          <w:b w:val="0"/>
          <w:bCs/>
          <w:kern w:val="0"/>
          <w:sz w:val="36"/>
          <w:szCs w:val="36"/>
          <w:lang w:val="en-US" w:eastAsia="zh-CN"/>
        </w:rPr>
      </w:pPr>
    </w:p>
    <w:tbl>
      <w:tblPr>
        <w:tblStyle w:val="2"/>
        <w:tblW w:w="152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1365"/>
        <w:gridCol w:w="1841"/>
        <w:gridCol w:w="1362"/>
        <w:gridCol w:w="1786"/>
        <w:gridCol w:w="2776"/>
        <w:gridCol w:w="2432"/>
        <w:gridCol w:w="2145"/>
        <w:gridCol w:w="771"/>
      </w:tblGrid>
      <w:tr w14:paraId="10F28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746" w:type="dxa"/>
            <w:vAlign w:val="center"/>
          </w:tcPr>
          <w:p w14:paraId="73AF9FE6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365" w:type="dxa"/>
            <w:vAlign w:val="center"/>
          </w:tcPr>
          <w:p w14:paraId="78656FC8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4"/>
                <w:szCs w:val="24"/>
              </w:rPr>
              <w:t>委托企业名称</w:t>
            </w:r>
          </w:p>
        </w:tc>
        <w:tc>
          <w:tcPr>
            <w:tcW w:w="1841" w:type="dxa"/>
            <w:vAlign w:val="center"/>
          </w:tcPr>
          <w:p w14:paraId="136E2D81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4"/>
                <w:szCs w:val="24"/>
              </w:rPr>
              <w:t>委托企业注册地址</w:t>
            </w:r>
          </w:p>
        </w:tc>
        <w:tc>
          <w:tcPr>
            <w:tcW w:w="1362" w:type="dxa"/>
            <w:vAlign w:val="center"/>
          </w:tcPr>
          <w:p w14:paraId="0F509096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4"/>
                <w:szCs w:val="24"/>
              </w:rPr>
              <w:t>被委托企业名称</w:t>
            </w:r>
          </w:p>
        </w:tc>
        <w:tc>
          <w:tcPr>
            <w:tcW w:w="1786" w:type="dxa"/>
            <w:vAlign w:val="center"/>
          </w:tcPr>
          <w:p w14:paraId="6889BA75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4"/>
                <w:szCs w:val="24"/>
              </w:rPr>
              <w:t>被委托企业注册地址</w:t>
            </w:r>
          </w:p>
        </w:tc>
        <w:tc>
          <w:tcPr>
            <w:tcW w:w="2776" w:type="dxa"/>
            <w:vAlign w:val="center"/>
          </w:tcPr>
          <w:p w14:paraId="28F6EEF3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4"/>
                <w:szCs w:val="24"/>
              </w:rPr>
              <w:t>被委托企业仓库地址</w:t>
            </w:r>
          </w:p>
        </w:tc>
        <w:tc>
          <w:tcPr>
            <w:tcW w:w="2432" w:type="dxa"/>
            <w:vAlign w:val="center"/>
          </w:tcPr>
          <w:p w14:paraId="608BE870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4"/>
                <w:szCs w:val="24"/>
              </w:rPr>
              <w:t>委托储存配送范围</w:t>
            </w:r>
          </w:p>
        </w:tc>
        <w:tc>
          <w:tcPr>
            <w:tcW w:w="2145" w:type="dxa"/>
            <w:vAlign w:val="center"/>
          </w:tcPr>
          <w:p w14:paraId="24BF271B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4"/>
                <w:szCs w:val="24"/>
              </w:rPr>
              <w:t>委托期限至</w:t>
            </w:r>
          </w:p>
        </w:tc>
        <w:tc>
          <w:tcPr>
            <w:tcW w:w="771" w:type="dxa"/>
            <w:vAlign w:val="center"/>
          </w:tcPr>
          <w:p w14:paraId="2C2B8E47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4"/>
              </w:rPr>
              <w:t>备注</w:t>
            </w:r>
          </w:p>
        </w:tc>
      </w:tr>
      <w:tr w14:paraId="0795C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6" w:hRule="exact"/>
          <w:jc w:val="center"/>
        </w:trPr>
        <w:tc>
          <w:tcPr>
            <w:tcW w:w="746" w:type="dxa"/>
            <w:vAlign w:val="center"/>
          </w:tcPr>
          <w:p w14:paraId="67258678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65" w:type="dxa"/>
            <w:vAlign w:val="center"/>
          </w:tcPr>
          <w:p w14:paraId="478CE5ED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北京同仁堂承德连锁药店有限公司</w:t>
            </w:r>
          </w:p>
        </w:tc>
        <w:tc>
          <w:tcPr>
            <w:tcW w:w="1841" w:type="dxa"/>
            <w:vAlign w:val="center"/>
          </w:tcPr>
          <w:p w14:paraId="6DB201D2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河北省承德市双桥区北兴隆西区4号楼底商308号三层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2D8654D7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河北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仁泽药业有限公司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4EF08DE0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河北省承德市双桥区牛圈子沟青年楼后沟现代城小区A6-A7号楼一层103商业</w:t>
            </w:r>
          </w:p>
        </w:tc>
        <w:tc>
          <w:tcPr>
            <w:tcW w:w="2776" w:type="dxa"/>
            <w:shd w:val="clear" w:color="auto" w:fill="auto"/>
            <w:vAlign w:val="center"/>
          </w:tcPr>
          <w:p w14:paraId="17A3316E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承德市双滦区西地镇冯营子村物恋云仓小镇9号房屋;承德市双桥区牛圈子沟青年楼后沟现代城小区A6-A7号楼一、二层商业、地下一层</w:t>
            </w:r>
          </w:p>
        </w:tc>
        <w:tc>
          <w:tcPr>
            <w:tcW w:w="2432" w:type="dxa"/>
            <w:vAlign w:val="center"/>
          </w:tcPr>
          <w:p w14:paraId="3544C7A6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中成药、中药饮片、化学药、生物制品(不含血液制品、细胞治疗类生物制品)(不含冷冻药品)</w:t>
            </w:r>
          </w:p>
          <w:p w14:paraId="3246E4F5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u w:val="none"/>
                <w:lang w:val="en-US" w:eastAsia="zh-CN"/>
              </w:rPr>
            </w:pPr>
          </w:p>
        </w:tc>
        <w:tc>
          <w:tcPr>
            <w:tcW w:w="2145" w:type="dxa"/>
            <w:vAlign w:val="center"/>
          </w:tcPr>
          <w:p w14:paraId="3D785E55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2028年06月30日</w:t>
            </w:r>
          </w:p>
        </w:tc>
        <w:tc>
          <w:tcPr>
            <w:tcW w:w="771" w:type="dxa"/>
            <w:vAlign w:val="center"/>
          </w:tcPr>
          <w:p w14:paraId="42ED5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</w:pPr>
          </w:p>
        </w:tc>
      </w:tr>
      <w:tr w14:paraId="51A61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5" w:hRule="exact"/>
          <w:jc w:val="center"/>
        </w:trPr>
        <w:tc>
          <w:tcPr>
            <w:tcW w:w="746" w:type="dxa"/>
            <w:vAlign w:val="center"/>
          </w:tcPr>
          <w:p w14:paraId="5C6C44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65" w:type="dxa"/>
            <w:vAlign w:val="center"/>
          </w:tcPr>
          <w:p w14:paraId="35C39AC8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保定润初医药连锁有限公司</w:t>
            </w:r>
          </w:p>
        </w:tc>
        <w:tc>
          <w:tcPr>
            <w:tcW w:w="1841" w:type="dxa"/>
            <w:vAlign w:val="center"/>
          </w:tcPr>
          <w:p w14:paraId="09B2028A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河北省保定市唐县向阳北街鑫锋花园门口南侧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2FDE8DAE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河北新兴医药有限公司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6EBFCE36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河北省石家庄市鹿泉区龙泉东路259号</w:t>
            </w:r>
          </w:p>
        </w:tc>
        <w:tc>
          <w:tcPr>
            <w:tcW w:w="2776" w:type="dxa"/>
            <w:shd w:val="clear" w:color="auto" w:fill="auto"/>
            <w:vAlign w:val="center"/>
          </w:tcPr>
          <w:p w14:paraId="28496C0E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河北省石家庄市鹿泉区龙泉东路259号，河北省鹿泉经济开发区昌盛大街丰源路29号物流中心4楼仓库，5楼西侧仓库，河北省唐山市丰南区经济开发区兴旺街8号唐山九州通医药有限公司物流中心库三层、四层、五层5号冷库</w:t>
            </w:r>
          </w:p>
        </w:tc>
        <w:tc>
          <w:tcPr>
            <w:tcW w:w="2432" w:type="dxa"/>
            <w:vAlign w:val="center"/>
          </w:tcPr>
          <w:p w14:paraId="4399872B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中成药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中药饮片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化学药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生物制品*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（不含冷冻药品）</w:t>
            </w:r>
          </w:p>
        </w:tc>
        <w:tc>
          <w:tcPr>
            <w:tcW w:w="2145" w:type="dxa"/>
            <w:vAlign w:val="center"/>
          </w:tcPr>
          <w:p w14:paraId="23102439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2028年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5月31日</w:t>
            </w:r>
          </w:p>
        </w:tc>
        <w:tc>
          <w:tcPr>
            <w:tcW w:w="771" w:type="dxa"/>
            <w:vAlign w:val="top"/>
          </w:tcPr>
          <w:p w14:paraId="754D2173">
            <w:pPr>
              <w:spacing w:line="360" w:lineRule="exact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</w:pPr>
          </w:p>
        </w:tc>
      </w:tr>
      <w:tr w14:paraId="75BBA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0" w:hRule="exact"/>
          <w:jc w:val="center"/>
        </w:trPr>
        <w:tc>
          <w:tcPr>
            <w:tcW w:w="746" w:type="dxa"/>
            <w:vAlign w:val="center"/>
          </w:tcPr>
          <w:p w14:paraId="08EB2228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365" w:type="dxa"/>
            <w:vAlign w:val="center"/>
          </w:tcPr>
          <w:p w14:paraId="77AEE9C1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海南云联世康医药有限公司</w:t>
            </w:r>
          </w:p>
        </w:tc>
        <w:tc>
          <w:tcPr>
            <w:tcW w:w="1841" w:type="dxa"/>
            <w:vAlign w:val="center"/>
          </w:tcPr>
          <w:p w14:paraId="6DCEC74B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海南省澄迈县老城镇老城开发区南一环路一公里处北侧（海南生态软件园）A-03栋4层402室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3ACAD0FA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河北盛立德医药物流有限公司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483B7075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河北省石家庄市藁城区石家庄经济技术开发区世纪大道69号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（三丰产业产业园综合办公区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2栋）</w:t>
            </w:r>
          </w:p>
        </w:tc>
        <w:tc>
          <w:tcPr>
            <w:tcW w:w="2776" w:type="dxa"/>
            <w:shd w:val="clear" w:color="auto" w:fill="auto"/>
            <w:vAlign w:val="center"/>
          </w:tcPr>
          <w:p w14:paraId="2C871E90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河北省石家庄市藁城区石家庄经济技术开发区世纪大道69号2#</w:t>
            </w:r>
          </w:p>
        </w:tc>
        <w:tc>
          <w:tcPr>
            <w:tcW w:w="2432" w:type="dxa"/>
            <w:vAlign w:val="center"/>
          </w:tcPr>
          <w:p w14:paraId="1798D699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中药饮片、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中成药、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化学药、生物制品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*（不含冷藏品种）</w:t>
            </w:r>
          </w:p>
        </w:tc>
        <w:tc>
          <w:tcPr>
            <w:tcW w:w="2145" w:type="dxa"/>
            <w:vAlign w:val="center"/>
          </w:tcPr>
          <w:p w14:paraId="42C0D5A7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2028年05月13日</w:t>
            </w:r>
          </w:p>
        </w:tc>
        <w:tc>
          <w:tcPr>
            <w:tcW w:w="771" w:type="dxa"/>
            <w:vAlign w:val="top"/>
          </w:tcPr>
          <w:p w14:paraId="6D4FE8DE">
            <w:pPr>
              <w:spacing w:line="360" w:lineRule="exact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</w:pPr>
          </w:p>
        </w:tc>
      </w:tr>
      <w:tr w14:paraId="3F8FC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3" w:hRule="exact"/>
          <w:jc w:val="center"/>
        </w:trPr>
        <w:tc>
          <w:tcPr>
            <w:tcW w:w="746" w:type="dxa"/>
            <w:vAlign w:val="center"/>
          </w:tcPr>
          <w:p w14:paraId="78B93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365" w:type="dxa"/>
            <w:vAlign w:val="center"/>
          </w:tcPr>
          <w:p w14:paraId="70569353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河北神威药业有限公司</w:t>
            </w:r>
          </w:p>
        </w:tc>
        <w:tc>
          <w:tcPr>
            <w:tcW w:w="1841" w:type="dxa"/>
            <w:vAlign w:val="center"/>
          </w:tcPr>
          <w:p w14:paraId="3FA546D3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河北省三河市燕郊开发区迎宾北路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29655B85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河北汇康医药有限公司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03EF2F4C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河北省石家庄市桥西区中华南大街323号三楼</w:t>
            </w:r>
          </w:p>
        </w:tc>
        <w:tc>
          <w:tcPr>
            <w:tcW w:w="2776" w:type="dxa"/>
            <w:shd w:val="clear" w:color="auto" w:fill="auto"/>
            <w:vAlign w:val="center"/>
          </w:tcPr>
          <w:p w14:paraId="3A5EB26E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石家庄市栾城区石栾大街168号</w:t>
            </w:r>
          </w:p>
        </w:tc>
        <w:tc>
          <w:tcPr>
            <w:tcW w:w="2432" w:type="dxa"/>
            <w:vAlign w:val="center"/>
          </w:tcPr>
          <w:p w14:paraId="5EFC79D8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中成药、化学药</w:t>
            </w:r>
          </w:p>
        </w:tc>
        <w:tc>
          <w:tcPr>
            <w:tcW w:w="2145" w:type="dxa"/>
            <w:vAlign w:val="center"/>
          </w:tcPr>
          <w:p w14:paraId="2A084472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2026年6月30日-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2028年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6月30日</w:t>
            </w:r>
          </w:p>
        </w:tc>
        <w:tc>
          <w:tcPr>
            <w:tcW w:w="771" w:type="dxa"/>
            <w:vAlign w:val="top"/>
          </w:tcPr>
          <w:p w14:paraId="160AA94A">
            <w:pPr>
              <w:spacing w:line="360" w:lineRule="exact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</w:pPr>
          </w:p>
        </w:tc>
      </w:tr>
      <w:tr w14:paraId="0E4AF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3" w:hRule="exact"/>
          <w:jc w:val="center"/>
        </w:trPr>
        <w:tc>
          <w:tcPr>
            <w:tcW w:w="746" w:type="dxa"/>
            <w:vAlign w:val="center"/>
          </w:tcPr>
          <w:p w14:paraId="71CC9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365" w:type="dxa"/>
            <w:vAlign w:val="center"/>
          </w:tcPr>
          <w:p w14:paraId="53C95DF3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西藏神威药业有限公司</w:t>
            </w:r>
          </w:p>
        </w:tc>
        <w:tc>
          <w:tcPr>
            <w:tcW w:w="1841" w:type="dxa"/>
            <w:vAlign w:val="center"/>
          </w:tcPr>
          <w:p w14:paraId="12ABF5A9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西藏自治区拉萨经济技术开发区B区园区南路5号工业中信1号楼3层 4001-4005室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16D8F396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河北汇康医药有限公司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7B8226DC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河北省石家庄市桥西区中华南大街323号三楼</w:t>
            </w:r>
          </w:p>
        </w:tc>
        <w:tc>
          <w:tcPr>
            <w:tcW w:w="2776" w:type="dxa"/>
            <w:shd w:val="clear" w:color="auto" w:fill="auto"/>
            <w:vAlign w:val="center"/>
          </w:tcPr>
          <w:p w14:paraId="6687241C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石家庄市栾城区石栾大街168号</w:t>
            </w:r>
          </w:p>
        </w:tc>
        <w:tc>
          <w:tcPr>
            <w:tcW w:w="2432" w:type="dxa"/>
            <w:vAlign w:val="center"/>
          </w:tcPr>
          <w:p w14:paraId="797E3A8E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中成药、中药饮片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化学药</w:t>
            </w:r>
          </w:p>
        </w:tc>
        <w:tc>
          <w:tcPr>
            <w:tcW w:w="2145" w:type="dxa"/>
            <w:vAlign w:val="center"/>
          </w:tcPr>
          <w:p w14:paraId="0568CD83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2026年6月30日-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2028年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6月30日</w:t>
            </w:r>
          </w:p>
        </w:tc>
        <w:tc>
          <w:tcPr>
            <w:tcW w:w="771" w:type="dxa"/>
            <w:vAlign w:val="top"/>
          </w:tcPr>
          <w:p w14:paraId="1F028172">
            <w:pPr>
              <w:spacing w:line="360" w:lineRule="exact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</w:pPr>
          </w:p>
        </w:tc>
      </w:tr>
      <w:tr w14:paraId="5A788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3" w:hRule="exact"/>
          <w:jc w:val="center"/>
        </w:trPr>
        <w:tc>
          <w:tcPr>
            <w:tcW w:w="746" w:type="dxa"/>
            <w:vAlign w:val="center"/>
          </w:tcPr>
          <w:p w14:paraId="07478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365" w:type="dxa"/>
            <w:vAlign w:val="center"/>
          </w:tcPr>
          <w:p w14:paraId="04CDC9E3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石药集团河北中诚医药有限公司</w:t>
            </w:r>
          </w:p>
        </w:tc>
        <w:tc>
          <w:tcPr>
            <w:tcW w:w="1841" w:type="dxa"/>
            <w:vAlign w:val="center"/>
          </w:tcPr>
          <w:p w14:paraId="7384E8D1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河北省石家庄市高新区裕华东路345号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05A54883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石药集团中诚医药物流有限公司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0A4BBCEB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河北省石家庄市高新区裕华东路345号</w:t>
            </w:r>
          </w:p>
        </w:tc>
        <w:tc>
          <w:tcPr>
            <w:tcW w:w="2776" w:type="dxa"/>
            <w:shd w:val="clear" w:color="auto" w:fill="auto"/>
            <w:vAlign w:val="center"/>
          </w:tcPr>
          <w:p w14:paraId="25D31914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石家庄市高新区秦岭大街111号</w:t>
            </w:r>
          </w:p>
        </w:tc>
        <w:tc>
          <w:tcPr>
            <w:tcW w:w="2432" w:type="dxa"/>
            <w:vAlign w:val="center"/>
          </w:tcPr>
          <w:p w14:paraId="60C86C3B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中成药、中药饮片、化学药、生物制品、蛋白同化制剂、肽类激素*(含冷藏、冷冻药品)</w:t>
            </w:r>
          </w:p>
        </w:tc>
        <w:tc>
          <w:tcPr>
            <w:tcW w:w="2145" w:type="dxa"/>
            <w:vAlign w:val="center"/>
          </w:tcPr>
          <w:p w14:paraId="3DBA6E0F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2028年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6月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  <w:tc>
          <w:tcPr>
            <w:tcW w:w="771" w:type="dxa"/>
            <w:vAlign w:val="top"/>
          </w:tcPr>
          <w:p w14:paraId="340D1311">
            <w:pPr>
              <w:spacing w:line="360" w:lineRule="exact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</w:pPr>
          </w:p>
        </w:tc>
      </w:tr>
      <w:tr w14:paraId="54816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8" w:hRule="exact"/>
          <w:jc w:val="center"/>
        </w:trPr>
        <w:tc>
          <w:tcPr>
            <w:tcW w:w="746" w:type="dxa"/>
            <w:vAlign w:val="center"/>
          </w:tcPr>
          <w:p w14:paraId="0A8EA6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365" w:type="dxa"/>
            <w:vAlign w:val="center"/>
          </w:tcPr>
          <w:p w14:paraId="298AD236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博晖生物制药（河北）有限公司</w:t>
            </w:r>
          </w:p>
        </w:tc>
        <w:tc>
          <w:tcPr>
            <w:tcW w:w="1841" w:type="dxa"/>
            <w:vAlign w:val="center"/>
          </w:tcPr>
          <w:p w14:paraId="3FF2450C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石家庄市鹿泉绿岛火炬开发区青山路6号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6FB25982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河北九州通医药有限公司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6D27425F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石家庄市鹿泉区开发区丰源路29号</w:t>
            </w:r>
          </w:p>
        </w:tc>
        <w:tc>
          <w:tcPr>
            <w:tcW w:w="2776" w:type="dxa"/>
            <w:shd w:val="clear" w:color="auto" w:fill="auto"/>
            <w:vAlign w:val="center"/>
          </w:tcPr>
          <w:p w14:paraId="46099D34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石家庄市鹿泉区开发区丰源路29号</w:t>
            </w:r>
          </w:p>
        </w:tc>
        <w:tc>
          <w:tcPr>
            <w:tcW w:w="2432" w:type="dxa"/>
            <w:vAlign w:val="center"/>
          </w:tcPr>
          <w:p w14:paraId="3215B3BA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血液制品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*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（含冷藏、冷冻药品）</w:t>
            </w:r>
          </w:p>
        </w:tc>
        <w:tc>
          <w:tcPr>
            <w:tcW w:w="2145" w:type="dxa"/>
            <w:vAlign w:val="center"/>
          </w:tcPr>
          <w:p w14:paraId="2EC85EED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</w:p>
        </w:tc>
        <w:tc>
          <w:tcPr>
            <w:tcW w:w="771" w:type="dxa"/>
            <w:vAlign w:val="top"/>
          </w:tcPr>
          <w:p w14:paraId="1E60B879">
            <w:pPr>
              <w:spacing w:line="360" w:lineRule="exact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</w:pPr>
          </w:p>
        </w:tc>
      </w:tr>
      <w:tr w14:paraId="76AB7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8" w:hRule="exact"/>
          <w:jc w:val="center"/>
        </w:trPr>
        <w:tc>
          <w:tcPr>
            <w:tcW w:w="746" w:type="dxa"/>
            <w:vAlign w:val="center"/>
          </w:tcPr>
          <w:p w14:paraId="1858B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552DA47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河北好药师德晟堂大药房连锁有限公司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4A91C696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河北省石家庄市裕华区裕泰路77号智汇广场2-1202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3B494332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中润智联医药物流（河北）有限公司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5C821964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河北省石家庄市高邑县富村镇石家庄国际陆港3号路2号</w:t>
            </w:r>
          </w:p>
        </w:tc>
        <w:tc>
          <w:tcPr>
            <w:tcW w:w="2776" w:type="dxa"/>
            <w:shd w:val="clear" w:color="auto" w:fill="auto"/>
            <w:vAlign w:val="center"/>
          </w:tcPr>
          <w:p w14:paraId="33B308DE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河北省石家庄市高邑县富村镇石家庄国际陆港3号路2号</w:t>
            </w:r>
          </w:p>
        </w:tc>
        <w:tc>
          <w:tcPr>
            <w:tcW w:w="2432" w:type="dxa"/>
            <w:shd w:val="clear" w:color="auto" w:fill="auto"/>
            <w:vAlign w:val="center"/>
          </w:tcPr>
          <w:p w14:paraId="5B1FDCD0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中成药、中药饮片、化学药、生物制品（含冷藏、冷冻药品）</w:t>
            </w:r>
          </w:p>
        </w:tc>
        <w:tc>
          <w:tcPr>
            <w:tcW w:w="2145" w:type="dxa"/>
            <w:vAlign w:val="center"/>
          </w:tcPr>
          <w:p w14:paraId="2DB12F5C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2028年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6月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  <w:tc>
          <w:tcPr>
            <w:tcW w:w="771" w:type="dxa"/>
            <w:vAlign w:val="top"/>
          </w:tcPr>
          <w:p w14:paraId="6D2DDE45">
            <w:pPr>
              <w:spacing w:line="360" w:lineRule="exact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</w:pPr>
          </w:p>
        </w:tc>
      </w:tr>
      <w:tr w14:paraId="2B653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exact"/>
          <w:jc w:val="center"/>
        </w:trPr>
        <w:tc>
          <w:tcPr>
            <w:tcW w:w="746" w:type="dxa"/>
            <w:vAlign w:val="center"/>
          </w:tcPr>
          <w:p w14:paraId="461E6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480941AA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保定德药堂医药销售连锁有限公司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02E7F20A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河北省保定市莲池区复兴中路1221号鑫和花园D12号楼-2号门脸二楼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2861B7BF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河北合顺佳供应链管理有限公司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461BA909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河北省沧州市沧州经济开发区兴业路45号办公楼一层</w:t>
            </w:r>
          </w:p>
        </w:tc>
        <w:tc>
          <w:tcPr>
            <w:tcW w:w="2776" w:type="dxa"/>
            <w:shd w:val="clear" w:color="auto" w:fill="auto"/>
            <w:vAlign w:val="center"/>
          </w:tcPr>
          <w:p w14:paraId="36BC512A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河北省沧州市沧州经济开发区兴业路45号</w:t>
            </w:r>
          </w:p>
        </w:tc>
        <w:tc>
          <w:tcPr>
            <w:tcW w:w="2432" w:type="dxa"/>
            <w:shd w:val="clear" w:color="auto" w:fill="auto"/>
            <w:vAlign w:val="center"/>
          </w:tcPr>
          <w:p w14:paraId="229C9261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中成药、中药饮片、化学药、生物制品</w:t>
            </w:r>
          </w:p>
        </w:tc>
        <w:tc>
          <w:tcPr>
            <w:tcW w:w="2145" w:type="dxa"/>
            <w:shd w:val="clear" w:color="auto" w:fill="auto"/>
            <w:vAlign w:val="center"/>
          </w:tcPr>
          <w:p w14:paraId="1EC168B1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2028年5月31日</w:t>
            </w:r>
          </w:p>
        </w:tc>
        <w:tc>
          <w:tcPr>
            <w:tcW w:w="771" w:type="dxa"/>
            <w:vAlign w:val="top"/>
          </w:tcPr>
          <w:p w14:paraId="13038162">
            <w:pPr>
              <w:spacing w:line="360" w:lineRule="exact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</w:pPr>
          </w:p>
        </w:tc>
      </w:tr>
      <w:tr w14:paraId="27382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0" w:hRule="exact"/>
          <w:jc w:val="center"/>
        </w:trPr>
        <w:tc>
          <w:tcPr>
            <w:tcW w:w="746" w:type="dxa"/>
            <w:vAlign w:val="center"/>
          </w:tcPr>
          <w:p w14:paraId="3E67B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365" w:type="dxa"/>
            <w:vAlign w:val="center"/>
          </w:tcPr>
          <w:p w14:paraId="1D69FD1A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河北雄安莲润百草堂医药连锁有限公司</w:t>
            </w:r>
          </w:p>
        </w:tc>
        <w:tc>
          <w:tcPr>
            <w:tcW w:w="1841" w:type="dxa"/>
            <w:vAlign w:val="center"/>
          </w:tcPr>
          <w:p w14:paraId="313CB7BE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河北雄安新区容东片区容德东路55号新智港公寓2号楼421（自主申报）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46E1DFE1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河北燕都医药物流有限公司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1643189D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保定市北三环801号</w:t>
            </w:r>
          </w:p>
        </w:tc>
        <w:tc>
          <w:tcPr>
            <w:tcW w:w="2776" w:type="dxa"/>
            <w:shd w:val="clear" w:color="auto" w:fill="auto"/>
            <w:vAlign w:val="center"/>
          </w:tcPr>
          <w:p w14:paraId="3315C13E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保定市北三环801号</w:t>
            </w:r>
          </w:p>
        </w:tc>
        <w:tc>
          <w:tcPr>
            <w:tcW w:w="2432" w:type="dxa"/>
            <w:vAlign w:val="center"/>
          </w:tcPr>
          <w:p w14:paraId="71593090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 w:cs="仿宋"/>
                <w:b w:val="0"/>
                <w:bCs w:val="0"/>
                <w:color w:val="000000"/>
                <w:sz w:val="24"/>
                <w:szCs w:val="24"/>
              </w:rPr>
              <w:t>中成药、中药饮片、化学药、生物制品（不含 细胞治疗类生物制品） *（不含冷冻药品）</w:t>
            </w:r>
          </w:p>
        </w:tc>
        <w:tc>
          <w:tcPr>
            <w:tcW w:w="2145" w:type="dxa"/>
            <w:vAlign w:val="center"/>
          </w:tcPr>
          <w:p w14:paraId="30B09CD3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</w:p>
        </w:tc>
        <w:tc>
          <w:tcPr>
            <w:tcW w:w="771" w:type="dxa"/>
            <w:vAlign w:val="top"/>
          </w:tcPr>
          <w:p w14:paraId="5545B2BE">
            <w:pPr>
              <w:spacing w:line="360" w:lineRule="exact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</w:pPr>
          </w:p>
        </w:tc>
      </w:tr>
      <w:tr w14:paraId="47C7B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7" w:hRule="exact"/>
          <w:jc w:val="center"/>
        </w:trPr>
        <w:tc>
          <w:tcPr>
            <w:tcW w:w="746" w:type="dxa"/>
            <w:vAlign w:val="center"/>
          </w:tcPr>
          <w:p w14:paraId="7C93E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4F20FFB6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河北佰安大药房连锁有限公司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64353842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新乐市马头铺镇西名村桥头路北第二户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7CDC94BE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河北伯仲医药物流有限公司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625ECF0E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河北省石家庄市正定县南楼乡南楼村正行公路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66号</w:t>
            </w:r>
          </w:p>
        </w:tc>
        <w:tc>
          <w:tcPr>
            <w:tcW w:w="2776" w:type="dxa"/>
            <w:shd w:val="clear" w:color="auto" w:fill="auto"/>
            <w:vAlign w:val="center"/>
          </w:tcPr>
          <w:p w14:paraId="02811F91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河北省石家庄市正定县南楼乡南楼村正行公路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66号</w:t>
            </w:r>
          </w:p>
        </w:tc>
        <w:tc>
          <w:tcPr>
            <w:tcW w:w="2432" w:type="dxa"/>
            <w:shd w:val="clear" w:color="auto" w:fill="auto"/>
            <w:vAlign w:val="center"/>
          </w:tcPr>
          <w:p w14:paraId="5A64ECCB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中成药，中药饮片，化学药，生物制品</w:t>
            </w:r>
          </w:p>
        </w:tc>
        <w:tc>
          <w:tcPr>
            <w:tcW w:w="2145" w:type="dxa"/>
            <w:shd w:val="clear" w:color="auto" w:fill="auto"/>
            <w:vAlign w:val="center"/>
          </w:tcPr>
          <w:p w14:paraId="6D63DDCC"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2027年10月16日</w:t>
            </w:r>
          </w:p>
        </w:tc>
        <w:tc>
          <w:tcPr>
            <w:tcW w:w="771" w:type="dxa"/>
            <w:vAlign w:val="top"/>
          </w:tcPr>
          <w:p w14:paraId="4B9758D2">
            <w:pPr>
              <w:spacing w:line="360" w:lineRule="exact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</w:pPr>
          </w:p>
        </w:tc>
      </w:tr>
    </w:tbl>
    <w:p w14:paraId="6F80C7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仿宋" w:hAnsi="仿宋" w:eastAsia="仿宋" w:cs="仿宋"/>
          <w:color w:val="auto"/>
        </w:rPr>
      </w:pPr>
    </w:p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821FB2"/>
    <w:rsid w:val="02C866AB"/>
    <w:rsid w:val="07A14235"/>
    <w:rsid w:val="08AE1E9F"/>
    <w:rsid w:val="09ED2E9B"/>
    <w:rsid w:val="0A634F0B"/>
    <w:rsid w:val="0DBD43BA"/>
    <w:rsid w:val="13750189"/>
    <w:rsid w:val="15273705"/>
    <w:rsid w:val="155F416A"/>
    <w:rsid w:val="167D1103"/>
    <w:rsid w:val="1B0700AB"/>
    <w:rsid w:val="1C1D75AE"/>
    <w:rsid w:val="21E14F17"/>
    <w:rsid w:val="240C0A38"/>
    <w:rsid w:val="24D32F62"/>
    <w:rsid w:val="28E514B5"/>
    <w:rsid w:val="296F2364"/>
    <w:rsid w:val="2BB02E28"/>
    <w:rsid w:val="2E7330BF"/>
    <w:rsid w:val="2FBE6243"/>
    <w:rsid w:val="3106646D"/>
    <w:rsid w:val="32747406"/>
    <w:rsid w:val="34EC38AA"/>
    <w:rsid w:val="36A84F7B"/>
    <w:rsid w:val="3776777C"/>
    <w:rsid w:val="37FB2316"/>
    <w:rsid w:val="3A485400"/>
    <w:rsid w:val="3DC38FD8"/>
    <w:rsid w:val="40860A30"/>
    <w:rsid w:val="477E4B57"/>
    <w:rsid w:val="4BE07B8E"/>
    <w:rsid w:val="4D245859"/>
    <w:rsid w:val="4D333CEE"/>
    <w:rsid w:val="4F7742A5"/>
    <w:rsid w:val="50E377D9"/>
    <w:rsid w:val="516542CF"/>
    <w:rsid w:val="52344790"/>
    <w:rsid w:val="5579695E"/>
    <w:rsid w:val="56821842"/>
    <w:rsid w:val="575E351F"/>
    <w:rsid w:val="58DD0FB2"/>
    <w:rsid w:val="5C6E6AF1"/>
    <w:rsid w:val="5D01785B"/>
    <w:rsid w:val="5F7E4908"/>
    <w:rsid w:val="5F821FB2"/>
    <w:rsid w:val="6239789C"/>
    <w:rsid w:val="643423CE"/>
    <w:rsid w:val="646460C0"/>
    <w:rsid w:val="6FE27182"/>
    <w:rsid w:val="72DF3E4C"/>
    <w:rsid w:val="75F71981"/>
    <w:rsid w:val="77CD6969"/>
    <w:rsid w:val="77FDAF55"/>
    <w:rsid w:val="798412AA"/>
    <w:rsid w:val="7BEAC01E"/>
    <w:rsid w:val="7F5FA08A"/>
    <w:rsid w:val="7FBAD62D"/>
    <w:rsid w:val="7FBED6E5"/>
    <w:rsid w:val="B7D7BB77"/>
    <w:rsid w:val="DA7E4FDC"/>
    <w:rsid w:val="DDDC4B17"/>
    <w:rsid w:val="FF57E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1519</Words>
  <Characters>1663</Characters>
  <Lines>0</Lines>
  <Paragraphs>0</Paragraphs>
  <TotalTime>0</TotalTime>
  <ScaleCrop>false</ScaleCrop>
  <LinksUpToDate>false</LinksUpToDate>
  <CharactersWithSpaces>1667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2026-04-24T12:48:00Z</dcterms:created>
  <dc:creator>赵志国</dc:creator>
  <cp:lastModifiedBy>WPS_1601511543</cp:lastModifiedBy>
  <dcterms:modified xsi:type="dcterms:W3CDTF">2026-07-10T06:29:58Z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F3744CB1C1B44A4EB49EC919B2535BF9_13</vt:lpwstr>
  </property>
  <property fmtid="{D5CDD505-2E9C-101B-9397-08002B2CF9AE}" pid="4" name="KSOTemplateDocerSaveRecord">
    <vt:lpwstr>eyJoZGlkIjoiNTU0ZmIwYTQ3NzlmZGUxZmU3Zjk0M2IyZTNmM2IxNjAiLCJ1c2VySWQiOiI2Mjg5MDEzODQifQ==</vt:lpwstr>
  </property>
</Properties>
</file>