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仿宋_GB2312" w:cs="宋体"/>
          <w:kern w:val="0"/>
          <w:sz w:val="32"/>
          <w:szCs w:val="32"/>
          <w:lang w:val="en-US" w:eastAsia="zh-CN"/>
        </w:rPr>
      </w:pPr>
      <w:r>
        <w:rPr>
          <w:rFonts w:hint="eastAsia" w:ascii="Times New Roman" w:hAnsi="Times New Roman" w:eastAsia="黑体" w:cs="黑体"/>
          <w:kern w:val="0"/>
          <w:sz w:val="32"/>
          <w:szCs w:val="32"/>
          <w:lang w:val="en-US" w:eastAsia="zh-CN"/>
        </w:rPr>
        <w:t>附件2</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简体" w:cs="方正小标宋简体"/>
          <w:kern w:val="0"/>
          <w:sz w:val="36"/>
          <w:szCs w:val="36"/>
          <w:lang w:val="en-US" w:eastAsia="zh-CN"/>
        </w:rPr>
      </w:pPr>
      <w:r>
        <w:rPr>
          <w:rFonts w:hint="eastAsia" w:ascii="Times New Roman" w:hAnsi="Times New Roman" w:eastAsia="方正小标宋简体" w:cs="方正小标宋简体"/>
          <w:kern w:val="0"/>
          <w:sz w:val="36"/>
          <w:szCs w:val="36"/>
          <w:lang w:val="en-US" w:eastAsia="zh-CN"/>
        </w:rPr>
        <w:t>阿拉善盟公立医疗机构医用耗材</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宋体"/>
          <w:kern w:val="0"/>
          <w:sz w:val="36"/>
          <w:szCs w:val="36"/>
          <w:lang w:val="en-US" w:eastAsia="zh-CN"/>
        </w:rPr>
      </w:pPr>
      <w:r>
        <w:rPr>
          <w:rFonts w:hint="eastAsia" w:ascii="Times New Roman" w:hAnsi="Times New Roman" w:eastAsia="方正小标宋简体" w:cs="方正小标宋简体"/>
          <w:kern w:val="0"/>
          <w:sz w:val="36"/>
          <w:szCs w:val="36"/>
          <w:lang w:val="en-US" w:eastAsia="zh-CN"/>
        </w:rPr>
        <w:t>配送企业报名材料格式要求</w:t>
      </w:r>
    </w:p>
    <w:tbl>
      <w:tblPr>
        <w:tblStyle w:val="6"/>
        <w:tblpPr w:leftFromText="180" w:rightFromText="180" w:vertAnchor="text" w:horzAnchor="page" w:tblpXSpec="center" w:tblpY="385"/>
        <w:tblOverlap w:val="never"/>
        <w:tblW w:w="953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4"/>
        <w:gridCol w:w="3969"/>
        <w:gridCol w:w="1134"/>
        <w:gridCol w:w="1207"/>
        <w:gridCol w:w="2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7" w:hRule="atLeast"/>
        </w:trPr>
        <w:tc>
          <w:tcPr>
            <w:tcW w:w="744"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装订顺序</w:t>
            </w:r>
          </w:p>
        </w:tc>
        <w:tc>
          <w:tcPr>
            <w:tcW w:w="3969"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材料名称</w:t>
            </w:r>
          </w:p>
        </w:tc>
        <w:tc>
          <w:tcPr>
            <w:tcW w:w="1134"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 xml:space="preserve">材料 </w:t>
            </w:r>
          </w:p>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要求</w:t>
            </w:r>
          </w:p>
        </w:tc>
        <w:tc>
          <w:tcPr>
            <w:tcW w:w="1207"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标准</w:t>
            </w:r>
          </w:p>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格式</w:t>
            </w:r>
          </w:p>
        </w:tc>
        <w:tc>
          <w:tcPr>
            <w:tcW w:w="2478"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2" w:hRule="atLeast"/>
        </w:trPr>
        <w:tc>
          <w:tcPr>
            <w:tcW w:w="74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封面</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表</w:t>
            </w:r>
            <w:r>
              <w:rPr>
                <w:rFonts w:hint="eastAsia" w:ascii="Times New Roman" w:hAnsi="Times New Roman" w:eastAsia="仿宋_GB2312"/>
                <w:sz w:val="24"/>
                <w:szCs w:val="24"/>
              </w:rPr>
              <w:t>1</w:t>
            </w:r>
          </w:p>
        </w:tc>
        <w:tc>
          <w:tcPr>
            <w:tcW w:w="2478" w:type="dxa"/>
            <w:noWrap w:val="0"/>
            <w:vAlign w:val="center"/>
          </w:tcPr>
          <w:p>
            <w:pPr>
              <w:spacing w:line="320" w:lineRule="exact"/>
              <w:jc w:val="center"/>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6"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2</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企业法定代表人授权书</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2</w:t>
            </w:r>
          </w:p>
        </w:tc>
        <w:tc>
          <w:tcPr>
            <w:tcW w:w="2478" w:type="dxa"/>
            <w:noWrap w:val="0"/>
            <w:vAlign w:val="center"/>
          </w:tcPr>
          <w:p>
            <w:pPr>
              <w:spacing w:line="320" w:lineRule="exact"/>
              <w:jc w:val="center"/>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2"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3</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报名承诺书</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3</w:t>
            </w:r>
          </w:p>
        </w:tc>
        <w:tc>
          <w:tcPr>
            <w:tcW w:w="2478" w:type="dxa"/>
            <w:noWrap w:val="0"/>
            <w:vAlign w:val="center"/>
          </w:tcPr>
          <w:p>
            <w:pPr>
              <w:spacing w:line="320" w:lineRule="exact"/>
              <w:jc w:val="center"/>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6"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4</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生产企业直接配送申请书</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4</w:t>
            </w:r>
          </w:p>
        </w:tc>
        <w:tc>
          <w:tcPr>
            <w:tcW w:w="2478"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b/>
                <w:bCs/>
                <w:color w:val="0000FF"/>
                <w:sz w:val="24"/>
                <w:szCs w:val="24"/>
              </w:rPr>
              <w:t>仅生产企业直接配送提供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76"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5</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配送承诺书</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5</w:t>
            </w:r>
          </w:p>
        </w:tc>
        <w:tc>
          <w:tcPr>
            <w:tcW w:w="2478" w:type="dxa"/>
            <w:noWrap w:val="0"/>
            <w:vAlign w:val="center"/>
          </w:tcPr>
          <w:p>
            <w:pPr>
              <w:spacing w:line="320" w:lineRule="exact"/>
              <w:jc w:val="center"/>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5" w:hRule="atLeast"/>
        </w:trPr>
        <w:tc>
          <w:tcPr>
            <w:tcW w:w="744" w:type="dxa"/>
            <w:noWrap w:val="0"/>
            <w:vAlign w:val="center"/>
          </w:tcPr>
          <w:p>
            <w:pPr>
              <w:spacing w:line="320" w:lineRule="exact"/>
              <w:jc w:val="center"/>
              <w:rPr>
                <w:rFonts w:hint="eastAsia" w:ascii="Times New Roman" w:hAnsi="Times New Roman" w:eastAsia="仿宋_GB2312" w:cs="Calibri"/>
                <w:kern w:val="2"/>
                <w:sz w:val="24"/>
                <w:szCs w:val="24"/>
                <w:lang w:val="en-US" w:eastAsia="zh-CN" w:bidi="ar-SA"/>
              </w:rPr>
            </w:pPr>
            <w:r>
              <w:rPr>
                <w:rFonts w:hint="eastAsia" w:ascii="Times New Roman" w:hAnsi="Times New Roman" w:eastAsia="仿宋_GB2312"/>
                <w:sz w:val="24"/>
                <w:szCs w:val="24"/>
                <w:lang w:val="en-US" w:eastAsia="zh-CN"/>
              </w:rPr>
              <w:t>6</w:t>
            </w:r>
          </w:p>
        </w:tc>
        <w:tc>
          <w:tcPr>
            <w:tcW w:w="3969" w:type="dxa"/>
            <w:noWrap w:val="0"/>
            <w:vAlign w:val="center"/>
          </w:tcPr>
          <w:p>
            <w:pPr>
              <w:spacing w:line="320" w:lineRule="exact"/>
              <w:jc w:val="left"/>
              <w:rPr>
                <w:rFonts w:hint="eastAsia" w:ascii="Times New Roman" w:hAnsi="Times New Roman" w:eastAsia="仿宋_GB2312" w:cs="Calibri"/>
                <w:kern w:val="2"/>
                <w:sz w:val="24"/>
                <w:szCs w:val="24"/>
                <w:lang w:val="en-US" w:eastAsia="zh-CN" w:bidi="ar-SA"/>
              </w:rPr>
            </w:pPr>
            <w:r>
              <w:rPr>
                <w:rFonts w:hint="eastAsia" w:ascii="Times New Roman" w:hAnsi="Times New Roman" w:eastAsia="仿宋_GB2312"/>
                <w:sz w:val="24"/>
                <w:szCs w:val="24"/>
              </w:rPr>
              <w:t>企业基本情况信息表</w:t>
            </w:r>
          </w:p>
        </w:tc>
        <w:tc>
          <w:tcPr>
            <w:tcW w:w="1134" w:type="dxa"/>
            <w:noWrap w:val="0"/>
            <w:vAlign w:val="center"/>
          </w:tcPr>
          <w:p>
            <w:pPr>
              <w:spacing w:line="320" w:lineRule="exact"/>
              <w:jc w:val="center"/>
              <w:rPr>
                <w:rFonts w:hint="eastAsia" w:ascii="Times New Roman" w:hAnsi="Times New Roman" w:eastAsia="仿宋_GB2312" w:cs="Calibri"/>
                <w:kern w:val="2"/>
                <w:sz w:val="24"/>
                <w:szCs w:val="24"/>
                <w:lang w:val="en-US" w:eastAsia="zh-CN" w:bidi="ar-SA"/>
              </w:rPr>
            </w:pPr>
            <w:r>
              <w:rPr>
                <w:rFonts w:hint="eastAsia" w:ascii="Times New Roman" w:hAnsi="Times New Roman" w:eastAsia="仿宋_GB2312"/>
                <w:sz w:val="24"/>
                <w:szCs w:val="24"/>
              </w:rPr>
              <w:t>原件</w:t>
            </w:r>
          </w:p>
        </w:tc>
        <w:tc>
          <w:tcPr>
            <w:tcW w:w="1207" w:type="dxa"/>
            <w:noWrap w:val="0"/>
            <w:vAlign w:val="center"/>
          </w:tcPr>
          <w:p>
            <w:pPr>
              <w:spacing w:line="320" w:lineRule="exact"/>
              <w:jc w:val="center"/>
              <w:rPr>
                <w:rFonts w:hint="eastAsia" w:ascii="Times New Roman" w:hAnsi="Times New Roman" w:eastAsia="仿宋_GB2312" w:cs="Calibri"/>
                <w:kern w:val="2"/>
                <w:sz w:val="24"/>
                <w:szCs w:val="24"/>
                <w:lang w:val="en-US" w:eastAsia="zh-CN" w:bidi="ar-SA"/>
              </w:rPr>
            </w:pPr>
            <w:r>
              <w:rPr>
                <w:rFonts w:hint="eastAsia" w:ascii="Times New Roman" w:hAnsi="Times New Roman" w:eastAsia="仿宋_GB2312"/>
                <w:sz w:val="24"/>
                <w:szCs w:val="24"/>
                <w:lang w:val="en-US" w:eastAsia="zh-CN"/>
              </w:rPr>
              <w:t>表6</w:t>
            </w:r>
          </w:p>
        </w:tc>
        <w:tc>
          <w:tcPr>
            <w:tcW w:w="2478" w:type="dxa"/>
            <w:noWrap w:val="0"/>
            <w:vAlign w:val="center"/>
          </w:tcPr>
          <w:p>
            <w:pPr>
              <w:spacing w:line="320" w:lineRule="exact"/>
              <w:jc w:val="left"/>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5"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7</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法人营业执照（副本）</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复印件</w:t>
            </w:r>
          </w:p>
        </w:tc>
        <w:tc>
          <w:tcPr>
            <w:tcW w:w="1207" w:type="dxa"/>
            <w:noWrap w:val="0"/>
            <w:vAlign w:val="center"/>
          </w:tcPr>
          <w:p>
            <w:pPr>
              <w:spacing w:line="320" w:lineRule="exact"/>
              <w:jc w:val="center"/>
              <w:rPr>
                <w:rFonts w:hint="eastAsia" w:ascii="Times New Roman" w:hAnsi="Times New Roman" w:eastAsia="仿宋_GB2312"/>
                <w:sz w:val="24"/>
                <w:szCs w:val="24"/>
              </w:rPr>
            </w:pPr>
          </w:p>
        </w:tc>
        <w:tc>
          <w:tcPr>
            <w:tcW w:w="2478" w:type="dxa"/>
            <w:noWrap w:val="0"/>
            <w:vAlign w:val="center"/>
          </w:tcPr>
          <w:p>
            <w:pPr>
              <w:spacing w:line="320" w:lineRule="exact"/>
              <w:jc w:val="left"/>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10"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8</w:t>
            </w:r>
          </w:p>
        </w:tc>
        <w:tc>
          <w:tcPr>
            <w:tcW w:w="3969" w:type="dxa"/>
            <w:noWrap w:val="0"/>
            <w:vAlign w:val="center"/>
          </w:tcPr>
          <w:p>
            <w:pPr>
              <w:spacing w:line="320" w:lineRule="exact"/>
              <w:jc w:val="left"/>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医用耗材、体外诊断试剂</w:t>
            </w:r>
            <w:r>
              <w:rPr>
                <w:rFonts w:hint="eastAsia" w:ascii="Times New Roman" w:hAnsi="Times New Roman" w:eastAsia="仿宋_GB2312"/>
                <w:sz w:val="24"/>
                <w:szCs w:val="24"/>
              </w:rPr>
              <w:t>经营（生产）企业许可证</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lang w:val="en-US" w:eastAsia="zh-CN"/>
              </w:rPr>
              <w:t xml:space="preserve">第二类医疗器械经营备案凭证 </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复印件</w:t>
            </w:r>
          </w:p>
        </w:tc>
        <w:tc>
          <w:tcPr>
            <w:tcW w:w="1207" w:type="dxa"/>
            <w:noWrap w:val="0"/>
            <w:vAlign w:val="center"/>
          </w:tcPr>
          <w:p>
            <w:pPr>
              <w:spacing w:line="320" w:lineRule="exact"/>
              <w:jc w:val="center"/>
              <w:rPr>
                <w:rFonts w:hint="eastAsia" w:ascii="Times New Roman" w:hAnsi="Times New Roman" w:eastAsia="仿宋_GB2312"/>
                <w:sz w:val="24"/>
                <w:szCs w:val="24"/>
              </w:rPr>
            </w:pPr>
          </w:p>
        </w:tc>
        <w:tc>
          <w:tcPr>
            <w:tcW w:w="2478" w:type="dxa"/>
            <w:noWrap w:val="0"/>
            <w:vAlign w:val="center"/>
          </w:tcPr>
          <w:p>
            <w:pPr>
              <w:spacing w:line="320" w:lineRule="exact"/>
              <w:jc w:val="left"/>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13"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9</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企业认为必要的其他材料复印件</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spacing w:line="320" w:lineRule="exact"/>
              <w:jc w:val="center"/>
              <w:rPr>
                <w:rFonts w:hint="eastAsia" w:ascii="Times New Roman" w:hAnsi="Times New Roman" w:eastAsia="仿宋_GB2312"/>
                <w:sz w:val="24"/>
                <w:szCs w:val="24"/>
              </w:rPr>
            </w:pPr>
          </w:p>
        </w:tc>
        <w:tc>
          <w:tcPr>
            <w:tcW w:w="2478" w:type="dxa"/>
            <w:noWrap w:val="0"/>
            <w:vAlign w:val="center"/>
          </w:tcPr>
          <w:p>
            <w:pPr>
              <w:spacing w:line="320" w:lineRule="exact"/>
              <w:jc w:val="left"/>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8" w:hRule="atLeast"/>
        </w:trPr>
        <w:tc>
          <w:tcPr>
            <w:tcW w:w="9532" w:type="dxa"/>
            <w:gridSpan w:val="5"/>
            <w:noWrap w:val="0"/>
            <w:vAlign w:val="top"/>
          </w:tcPr>
          <w:p>
            <w:pPr>
              <w:spacing w:line="320" w:lineRule="exact"/>
              <w:rPr>
                <w:rFonts w:hint="eastAsia" w:ascii="Times New Roman" w:hAnsi="Times New Roman" w:eastAsia="仿宋_GB2312"/>
                <w:sz w:val="24"/>
                <w:szCs w:val="24"/>
              </w:rPr>
            </w:pPr>
          </w:p>
          <w:p>
            <w:pPr>
              <w:spacing w:line="320" w:lineRule="exact"/>
              <w:rPr>
                <w:rFonts w:hint="eastAsia" w:ascii="Times New Roman" w:hAnsi="Times New Roman" w:eastAsia="仿宋_GB2312"/>
                <w:sz w:val="24"/>
                <w:szCs w:val="24"/>
              </w:rPr>
            </w:pPr>
            <w:r>
              <w:rPr>
                <w:rFonts w:hint="eastAsia" w:ascii="Times New Roman" w:hAnsi="Times New Roman" w:eastAsia="仿宋_GB2312"/>
                <w:sz w:val="24"/>
                <w:szCs w:val="24"/>
              </w:rPr>
              <w:t>备注：</w:t>
            </w:r>
          </w:p>
          <w:p>
            <w:pPr>
              <w:spacing w:line="32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（1）报名材料统一使用A4纸。</w:t>
            </w:r>
          </w:p>
          <w:p>
            <w:pPr>
              <w:spacing w:line="32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（2）报名材料应清晰完整，并逐页加盖单位公章。</w:t>
            </w:r>
          </w:p>
          <w:p>
            <w:pPr>
              <w:spacing w:line="32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（3）提交的所有文件材料及往来函电均使用中文。外文原件资料需提供相应的中文翻译文本并经公证部门公证。</w:t>
            </w:r>
          </w:p>
          <w:p>
            <w:pPr>
              <w:snapToGrid w:val="0"/>
              <w:spacing w:line="40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（4）报名材料必须按照要求单独胶装成册，材料不符合要求的，经办机构有权拒绝接收。</w:t>
            </w:r>
          </w:p>
          <w:p>
            <w:pPr>
              <w:snapToGrid w:val="0"/>
              <w:spacing w:line="40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（5）以上所有报名材料</w:t>
            </w:r>
            <w:r>
              <w:rPr>
                <w:rFonts w:hint="eastAsia" w:ascii="Times New Roman" w:hAnsi="Times New Roman" w:eastAsia="仿宋_GB2312"/>
                <w:sz w:val="24"/>
                <w:szCs w:val="24"/>
                <w:lang w:val="en-US" w:eastAsia="zh-CN"/>
              </w:rPr>
              <w:t>可通过邮递方式进行</w:t>
            </w:r>
            <w:r>
              <w:rPr>
                <w:rFonts w:hint="eastAsia" w:ascii="Times New Roman" w:hAnsi="Times New Roman" w:eastAsia="仿宋_GB2312"/>
                <w:sz w:val="24"/>
                <w:szCs w:val="24"/>
              </w:rPr>
              <w:t>递交。</w:t>
            </w:r>
          </w:p>
        </w:tc>
      </w:tr>
    </w:tbl>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仿宋_GB2312" w:cs="宋体"/>
          <w:kern w:val="0"/>
          <w:sz w:val="32"/>
          <w:szCs w:val="32"/>
          <w:lang w:val="en-US" w:eastAsia="zh-CN"/>
        </w:rPr>
        <w:sectPr>
          <w:footerReference r:id="rId3" w:type="default"/>
          <w:pgSz w:w="11906" w:h="16838"/>
          <w:pgMar w:top="1440" w:right="1803" w:bottom="1440" w:left="1803" w:header="851" w:footer="1134" w:gutter="0"/>
          <w:pgNumType w:fmt="numberInDash" w:start="6"/>
          <w:cols w:space="425" w:num="1"/>
          <w:rtlGutter w:val="1"/>
          <w:docGrid w:type="lines" w:linePitch="312" w:charSpace="0"/>
        </w:sect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jc w:val="right"/>
        <w:textAlignment w:val="auto"/>
        <w:rPr>
          <w:rFonts w:hint="eastAsia" w:ascii="Times New Roman" w:hAnsi="Times New Roman" w:eastAsia="仿宋_GB2312" w:cs="宋体"/>
          <w:kern w:val="0"/>
          <w:sz w:val="32"/>
          <w:szCs w:val="32"/>
          <w:lang w:val="en-US" w:eastAsia="zh-CN"/>
        </w:rPr>
      </w:pPr>
      <w:r>
        <w:rPr>
          <w:rFonts w:hint="eastAsia" w:ascii="Times New Roman" w:hAnsi="Times New Roman" w:eastAsia="仿宋_GB2312" w:cs="宋体"/>
          <w:kern w:val="0"/>
          <w:sz w:val="32"/>
          <w:szCs w:val="32"/>
          <w:lang w:val="en-US" w:eastAsia="zh-CN"/>
        </w:rPr>
        <w:t>表1</w:t>
      </w:r>
    </w:p>
    <w:p>
      <w:pPr>
        <w:adjustRightInd w:val="0"/>
        <w:snapToGrid w:val="0"/>
        <w:jc w:val="left"/>
        <w:rPr>
          <w:rFonts w:hint="eastAsia" w:ascii="Times New Roman" w:hAnsi="Times New Roman" w:eastAsia="仿宋_GB2312"/>
          <w:bCs/>
          <w:spacing w:val="60"/>
          <w:sz w:val="28"/>
          <w:szCs w:val="28"/>
        </w:rPr>
      </w:pPr>
    </w:p>
    <w:p>
      <w:pPr>
        <w:jc w:val="center"/>
        <w:rPr>
          <w:rFonts w:hint="eastAsia" w:ascii="Times New Roman" w:hAnsi="Times New Roman" w:eastAsia="仿宋_GB2312"/>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2026年第一季度阿拉善盟</w:t>
      </w:r>
      <w:r>
        <w:rPr>
          <w:rFonts w:hint="eastAsia" w:ascii="方正小标宋简体" w:hAnsi="方正小标宋简体" w:eastAsia="方正小标宋简体" w:cs="方正小标宋简体"/>
          <w:b w:val="0"/>
          <w:bCs w:val="0"/>
          <w:sz w:val="44"/>
          <w:szCs w:val="44"/>
        </w:rPr>
        <w:t>公立医疗机构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val="0"/>
          <w:sz w:val="44"/>
          <w:szCs w:val="44"/>
          <w:lang w:eastAsia="zh-CN"/>
        </w:rPr>
        <w:t>医用耗材</w:t>
      </w:r>
      <w:r>
        <w:rPr>
          <w:rFonts w:hint="eastAsia" w:ascii="方正小标宋简体" w:hAnsi="方正小标宋简体" w:eastAsia="方正小标宋简体" w:cs="方正小标宋简体"/>
          <w:b w:val="0"/>
          <w:bCs w:val="0"/>
          <w:sz w:val="44"/>
          <w:szCs w:val="44"/>
        </w:rPr>
        <w:t>配送企业报名材料</w:t>
      </w:r>
    </w:p>
    <w:p>
      <w:pPr>
        <w:spacing w:line="916" w:lineRule="exact"/>
        <w:jc w:val="left"/>
        <w:rPr>
          <w:rFonts w:hint="eastAsia" w:ascii="Times New Roman" w:hAnsi="Times New Roman" w:eastAsia="仿宋_GB2312"/>
          <w:bCs/>
          <w:sz w:val="28"/>
          <w:szCs w:val="28"/>
        </w:rPr>
      </w:pPr>
      <w:r>
        <w:rPr>
          <w:rFonts w:hint="eastAsia" w:ascii="黑体" w:hAnsi="黑体" w:eastAsia="黑体" w:cs="黑体"/>
          <w:b/>
          <w:bCs w:val="0"/>
          <w:sz w:val="32"/>
          <w:szCs w:val="32"/>
          <w:lang w:val="en-US" w:eastAsia="zh-CN"/>
        </w:rPr>
        <w:t xml:space="preserve">                    </w:t>
      </w:r>
      <w:bookmarkStart w:id="0" w:name="_GoBack"/>
      <w:bookmarkEnd w:id="0"/>
    </w:p>
    <w:p>
      <w:pPr>
        <w:spacing w:line="720" w:lineRule="auto"/>
        <w:ind w:firstLine="542" w:firstLineChars="150"/>
        <w:jc w:val="left"/>
        <w:rPr>
          <w:rFonts w:hint="eastAsia" w:ascii="Times New Roman" w:hAnsi="Times New Roman" w:eastAsia="仿宋_GB2312" w:cs="宋体"/>
          <w:b/>
          <w:bCs/>
          <w:sz w:val="36"/>
          <w:szCs w:val="36"/>
        </w:rPr>
      </w:pPr>
    </w:p>
    <w:p>
      <w:pPr>
        <w:pStyle w:val="8"/>
        <w:rPr>
          <w:rFonts w:hint="eastAsia" w:ascii="Times New Roman" w:hAnsi="Times New Roman" w:eastAsia="仿宋_GB2312" w:cs="宋体"/>
          <w:b/>
          <w:bCs/>
          <w:sz w:val="36"/>
          <w:szCs w:val="36"/>
        </w:rPr>
      </w:pPr>
    </w:p>
    <w:p>
      <w:pPr>
        <w:pStyle w:val="8"/>
        <w:rPr>
          <w:rFonts w:hint="eastAsia" w:ascii="Times New Roman" w:hAnsi="Times New Roman" w:eastAsia="仿宋_GB2312" w:cs="宋体"/>
          <w:b/>
          <w:bCs/>
          <w:sz w:val="36"/>
          <w:szCs w:val="36"/>
        </w:rPr>
      </w:pPr>
    </w:p>
    <w:p>
      <w:pPr>
        <w:pStyle w:val="8"/>
        <w:rPr>
          <w:rFonts w:hint="eastAsia"/>
        </w:rPr>
      </w:pPr>
    </w:p>
    <w:p>
      <w:pPr>
        <w:spacing w:line="720" w:lineRule="auto"/>
        <w:ind w:firstLine="542" w:firstLineChars="150"/>
        <w:jc w:val="left"/>
        <w:rPr>
          <w:rFonts w:hint="eastAsia" w:ascii="Times New Roman" w:hAnsi="Times New Roman" w:eastAsia="仿宋_GB2312" w:cs="宋体"/>
          <w:sz w:val="32"/>
          <w:szCs w:val="32"/>
          <w:u w:val="single"/>
        </w:rPr>
      </w:pPr>
      <w:r>
        <w:rPr>
          <w:rFonts w:hint="eastAsia" w:ascii="Times New Roman" w:hAnsi="Times New Roman" w:eastAsia="仿宋_GB2312" w:cs="宋体"/>
          <w:b/>
          <w:bCs/>
          <w:sz w:val="36"/>
          <w:szCs w:val="36"/>
        </w:rPr>
        <w:t>企 业 名 称：</w:t>
      </w:r>
      <w:r>
        <w:rPr>
          <w:rFonts w:hint="eastAsia" w:ascii="Times New Roman" w:hAnsi="Times New Roman" w:eastAsia="仿宋_GB2312" w:cs="宋体"/>
          <w:sz w:val="32"/>
          <w:szCs w:val="32"/>
          <w:u w:val="single"/>
        </w:rPr>
        <w:t xml:space="preserve">                              </w:t>
      </w:r>
    </w:p>
    <w:tbl>
      <w:tblPr>
        <w:tblStyle w:val="6"/>
        <w:tblpPr w:leftFromText="180" w:rightFromText="180" w:vertAnchor="text" w:horzAnchor="page" w:tblpX="1622" w:tblpY="1233"/>
        <w:tblOverlap w:val="never"/>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7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配送</w:t>
            </w:r>
            <w:r>
              <w:rPr>
                <w:rFonts w:ascii="宋体" w:hAnsi="宋体" w:cs="宋体"/>
                <w:b/>
                <w:bCs/>
                <w:sz w:val="24"/>
                <w:szCs w:val="24"/>
              </w:rPr>
              <w:br w:type="textWrapping"/>
            </w:r>
            <w:r>
              <w:rPr>
                <w:rFonts w:ascii="宋体" w:hAnsi="宋体" w:cs="宋体"/>
                <w:b/>
                <w:bCs/>
                <w:sz w:val="24"/>
                <w:szCs w:val="24"/>
              </w:rPr>
              <w:t>类别</w:t>
            </w:r>
          </w:p>
          <w:p>
            <w:pPr>
              <w:pStyle w:val="8"/>
              <w:jc w:val="center"/>
              <w:rPr>
                <w:rFonts w:hint="eastAsia" w:eastAsia="宋体"/>
                <w:lang w:val="en-US" w:eastAsia="zh-CN"/>
              </w:rPr>
            </w:pPr>
            <w:r>
              <w:rPr>
                <w:rFonts w:hint="eastAsia" w:ascii="宋体" w:hAnsi="宋体" w:cs="宋体"/>
                <w:b w:val="0"/>
                <w:bCs w:val="0"/>
                <w:sz w:val="18"/>
                <w:szCs w:val="18"/>
                <w:lang w:val="en-US" w:eastAsia="zh-CN"/>
              </w:rPr>
              <w:t>（勾选）</w:t>
            </w:r>
          </w:p>
        </w:tc>
        <w:tc>
          <w:tcPr>
            <w:tcW w:w="7778" w:type="dxa"/>
            <w:noWrap w:val="0"/>
            <w:vAlign w:val="center"/>
          </w:tcPr>
          <w:p>
            <w:pPr>
              <w:spacing w:line="360" w:lineRule="auto"/>
              <w:ind w:right="262"/>
              <w:rPr>
                <w:rFonts w:hint="eastAsia" w:ascii="宋体" w:hAnsi="宋体" w:cs="宋体"/>
                <w:sz w:val="24"/>
                <w:szCs w:val="24"/>
              </w:rPr>
            </w:pPr>
            <w:r>
              <w:rPr>
                <w:rFonts w:hint="eastAsia" w:ascii="宋体" w:hAnsi="宋体" w:cs="宋体"/>
                <w:sz w:val="24"/>
                <w:szCs w:val="24"/>
              </w:rPr>
              <w:t xml:space="preserve">血管介入治疗类 </w:t>
            </w:r>
            <w:r>
              <w:rPr>
                <w:rFonts w:hint="eastAsia" w:ascii="宋体" w:hAnsi="宋体" w:cs="宋体"/>
                <w:sz w:val="24"/>
                <w:szCs w:val="24"/>
              </w:rPr>
              <w:sym w:font="Wingdings" w:char="00A8"/>
            </w:r>
            <w:r>
              <w:rPr>
                <w:rFonts w:hint="eastAsia" w:ascii="宋体" w:hAnsi="宋体" w:cs="宋体"/>
                <w:sz w:val="24"/>
                <w:szCs w:val="24"/>
              </w:rPr>
              <w:t xml:space="preserve">     心脏外科类 </w:t>
            </w:r>
            <w:r>
              <w:rPr>
                <w:rFonts w:hint="eastAsia" w:ascii="宋体" w:hAnsi="宋体" w:cs="宋体"/>
                <w:sz w:val="24"/>
                <w:szCs w:val="24"/>
              </w:rPr>
              <w:sym w:font="Wingdings" w:char="00A8"/>
            </w:r>
            <w:r>
              <w:rPr>
                <w:rFonts w:hint="eastAsia" w:ascii="宋体" w:hAnsi="宋体" w:cs="宋体"/>
                <w:sz w:val="24"/>
                <w:szCs w:val="24"/>
              </w:rPr>
              <w:t xml:space="preserve">     非血管介入治疗类 </w:t>
            </w:r>
            <w:r>
              <w:rPr>
                <w:rFonts w:hint="eastAsia" w:ascii="宋体" w:hAnsi="宋体" w:cs="宋体"/>
                <w:sz w:val="24"/>
                <w:szCs w:val="24"/>
              </w:rPr>
              <w:sym w:font="Wingdings" w:char="00A8"/>
            </w:r>
            <w:r>
              <w:rPr>
                <w:rFonts w:hint="eastAsia" w:ascii="宋体" w:hAnsi="宋体" w:cs="宋体"/>
                <w:sz w:val="24"/>
                <w:szCs w:val="24"/>
              </w:rPr>
              <w:t xml:space="preserve">  </w:t>
            </w:r>
          </w:p>
          <w:p>
            <w:pPr>
              <w:spacing w:line="360" w:lineRule="auto"/>
              <w:ind w:right="840"/>
              <w:rPr>
                <w:rFonts w:hint="eastAsia" w:ascii="宋体" w:hAnsi="宋体" w:cs="宋体"/>
                <w:sz w:val="24"/>
                <w:szCs w:val="24"/>
              </w:rPr>
            </w:pPr>
            <w:r>
              <w:rPr>
                <w:rFonts w:hint="eastAsia" w:ascii="宋体" w:hAnsi="宋体" w:cs="宋体"/>
                <w:sz w:val="24"/>
                <w:szCs w:val="24"/>
              </w:rPr>
              <w:t xml:space="preserve">人工器官组织类 </w:t>
            </w:r>
            <w:r>
              <w:rPr>
                <w:rFonts w:hint="eastAsia" w:ascii="宋体" w:hAnsi="宋体" w:cs="宋体"/>
                <w:sz w:val="24"/>
                <w:szCs w:val="24"/>
              </w:rPr>
              <w:sym w:font="Wingdings" w:char="00A8"/>
            </w:r>
            <w:r>
              <w:rPr>
                <w:rFonts w:hint="eastAsia" w:ascii="宋体" w:hAnsi="宋体" w:cs="宋体"/>
                <w:sz w:val="24"/>
                <w:szCs w:val="24"/>
              </w:rPr>
              <w:t xml:space="preserve">     眼科材料类 </w:t>
            </w:r>
            <w:r>
              <w:rPr>
                <w:rFonts w:hint="eastAsia" w:ascii="宋体" w:hAnsi="宋体" w:cs="宋体"/>
                <w:sz w:val="24"/>
                <w:szCs w:val="24"/>
              </w:rPr>
              <w:sym w:font="Wingdings" w:char="00A8"/>
            </w:r>
            <w:r>
              <w:rPr>
                <w:rFonts w:hint="eastAsia" w:ascii="宋体" w:hAnsi="宋体" w:cs="宋体"/>
                <w:sz w:val="24"/>
                <w:szCs w:val="24"/>
              </w:rPr>
              <w:t xml:space="preserve">     神经外科类  </w:t>
            </w:r>
            <w:r>
              <w:rPr>
                <w:rFonts w:hint="eastAsia" w:ascii="宋体" w:hAnsi="宋体" w:cs="宋体"/>
                <w:sz w:val="24"/>
                <w:szCs w:val="24"/>
              </w:rPr>
              <w:sym w:font="Wingdings" w:char="00A8"/>
            </w:r>
          </w:p>
          <w:p>
            <w:pPr>
              <w:spacing w:line="360" w:lineRule="auto"/>
              <w:ind w:right="840"/>
              <w:rPr>
                <w:rFonts w:hint="eastAsia" w:ascii="宋体" w:hAnsi="宋体" w:cs="宋体"/>
                <w:sz w:val="24"/>
                <w:szCs w:val="24"/>
              </w:rPr>
            </w:pPr>
            <w:r>
              <w:rPr>
                <w:rFonts w:hint="eastAsia" w:ascii="宋体" w:hAnsi="宋体" w:cs="宋体"/>
                <w:sz w:val="24"/>
                <w:szCs w:val="24"/>
              </w:rPr>
              <w:t xml:space="preserve">体外诊断试剂   </w:t>
            </w:r>
            <w:r>
              <w:rPr>
                <w:rFonts w:hint="eastAsia" w:ascii="宋体" w:hAnsi="宋体" w:cs="宋体"/>
                <w:sz w:val="24"/>
                <w:szCs w:val="24"/>
              </w:rPr>
              <w:sym w:font="Wingdings" w:char="00A8"/>
            </w:r>
            <w:r>
              <w:rPr>
                <w:rFonts w:hint="eastAsia" w:ascii="宋体" w:hAnsi="宋体" w:cs="宋体"/>
                <w:sz w:val="24"/>
                <w:szCs w:val="24"/>
              </w:rPr>
              <w:t xml:space="preserve">     功能性敷料 </w:t>
            </w:r>
            <w:r>
              <w:rPr>
                <w:rFonts w:hint="eastAsia" w:ascii="宋体" w:hAnsi="宋体" w:cs="宋体"/>
                <w:sz w:val="24"/>
                <w:szCs w:val="24"/>
              </w:rPr>
              <w:sym w:font="Wingdings" w:char="00A8"/>
            </w:r>
            <w:r>
              <w:rPr>
                <w:rFonts w:hint="eastAsia" w:ascii="宋体" w:hAnsi="宋体" w:cs="宋体"/>
                <w:sz w:val="24"/>
                <w:szCs w:val="24"/>
              </w:rPr>
              <w:t xml:space="preserve">     骨科材料    </w:t>
            </w:r>
            <w:r>
              <w:rPr>
                <w:rFonts w:hint="eastAsia" w:ascii="宋体" w:hAnsi="宋体" w:cs="宋体"/>
                <w:sz w:val="24"/>
                <w:szCs w:val="24"/>
              </w:rPr>
              <w:sym w:font="Wingdings" w:char="00A8"/>
            </w:r>
          </w:p>
          <w:p>
            <w:pPr>
              <w:spacing w:line="360" w:lineRule="auto"/>
              <w:ind w:right="840"/>
              <w:rPr>
                <w:rFonts w:hint="eastAsia" w:ascii="宋体" w:hAnsi="宋体" w:cs="宋体"/>
                <w:sz w:val="24"/>
                <w:szCs w:val="24"/>
              </w:rPr>
            </w:pPr>
            <w:r>
              <w:rPr>
                <w:rFonts w:hint="eastAsia" w:ascii="宋体" w:hAnsi="宋体" w:cs="宋体"/>
                <w:sz w:val="24"/>
                <w:szCs w:val="24"/>
              </w:rPr>
              <w:t xml:space="preserve">基础卫生材料   </w:t>
            </w:r>
            <w:r>
              <w:rPr>
                <w:rFonts w:hint="eastAsia" w:ascii="宋体" w:hAnsi="宋体" w:cs="宋体"/>
                <w:sz w:val="24"/>
                <w:szCs w:val="24"/>
              </w:rPr>
              <w:sym w:font="Wingdings" w:char="00A8"/>
            </w:r>
            <w:r>
              <w:rPr>
                <w:rFonts w:hint="eastAsia" w:ascii="宋体" w:hAnsi="宋体" w:cs="宋体"/>
                <w:sz w:val="24"/>
                <w:szCs w:val="24"/>
              </w:rPr>
              <w:t xml:space="preserve">     中医类材料 </w:t>
            </w:r>
            <w:r>
              <w:rPr>
                <w:rFonts w:hint="eastAsia" w:ascii="宋体" w:hAnsi="宋体" w:cs="宋体"/>
                <w:sz w:val="24"/>
                <w:szCs w:val="24"/>
              </w:rPr>
              <w:sym w:font="Wingdings" w:char="00A8"/>
            </w:r>
            <w:r>
              <w:rPr>
                <w:rFonts w:hint="eastAsia" w:ascii="宋体" w:hAnsi="宋体" w:cs="宋体"/>
                <w:sz w:val="24"/>
                <w:szCs w:val="24"/>
              </w:rPr>
              <w:t xml:space="preserve">     口腔材料    </w:t>
            </w:r>
            <w:r>
              <w:rPr>
                <w:rFonts w:hint="eastAsia" w:ascii="宋体" w:hAnsi="宋体" w:cs="宋体"/>
                <w:sz w:val="24"/>
                <w:szCs w:val="24"/>
              </w:rPr>
              <w:sym w:font="Wingdings" w:char="00A8"/>
            </w:r>
            <w:r>
              <w:rPr>
                <w:rFonts w:hint="eastAsia" w:ascii="宋体" w:hAnsi="宋体" w:cs="宋体"/>
                <w:sz w:val="24"/>
                <w:szCs w:val="24"/>
              </w:rPr>
              <w:t xml:space="preserve">   </w:t>
            </w:r>
          </w:p>
          <w:p>
            <w:pPr>
              <w:spacing w:line="360" w:lineRule="auto"/>
              <w:ind w:right="840"/>
              <w:rPr>
                <w:rFonts w:hint="eastAsia" w:ascii="宋体" w:hAnsi="宋体" w:cs="宋体"/>
                <w:sz w:val="24"/>
                <w:szCs w:val="24"/>
              </w:rPr>
            </w:pPr>
            <w:r>
              <w:rPr>
                <w:rFonts w:hint="eastAsia" w:ascii="宋体" w:hAnsi="宋体" w:cs="宋体"/>
                <w:sz w:val="24"/>
                <w:szCs w:val="24"/>
              </w:rPr>
              <w:t xml:space="preserve">体外循环材料   </w:t>
            </w:r>
            <w:r>
              <w:rPr>
                <w:rFonts w:hint="eastAsia" w:ascii="宋体" w:hAnsi="宋体" w:cs="宋体"/>
                <w:sz w:val="24"/>
                <w:szCs w:val="24"/>
              </w:rPr>
              <w:sym w:font="Wingdings" w:char="00A8"/>
            </w:r>
            <w:r>
              <w:rPr>
                <w:rFonts w:hint="eastAsia" w:ascii="宋体" w:hAnsi="宋体" w:cs="宋体"/>
                <w:sz w:val="24"/>
                <w:szCs w:val="24"/>
              </w:rPr>
              <w:t xml:space="preserve">     注射穿刺类 </w:t>
            </w:r>
            <w:r>
              <w:rPr>
                <w:rFonts w:hint="eastAsia" w:ascii="宋体" w:hAnsi="宋体" w:cs="宋体"/>
                <w:sz w:val="24"/>
                <w:szCs w:val="24"/>
              </w:rPr>
              <w:sym w:font="Wingdings" w:char="00A8"/>
            </w:r>
            <w:r>
              <w:rPr>
                <w:rFonts w:hint="eastAsia" w:ascii="宋体" w:hAnsi="宋体" w:cs="宋体"/>
                <w:sz w:val="24"/>
                <w:szCs w:val="24"/>
              </w:rPr>
              <w:t xml:space="preserve">     吻合器类    </w:t>
            </w:r>
            <w:r>
              <w:rPr>
                <w:rFonts w:hint="eastAsia" w:ascii="宋体" w:hAnsi="宋体" w:cs="宋体"/>
                <w:sz w:val="24"/>
                <w:szCs w:val="24"/>
              </w:rPr>
              <w:sym w:font="Wingdings" w:char="00A8"/>
            </w:r>
            <w:r>
              <w:rPr>
                <w:rFonts w:hint="eastAsia" w:ascii="宋体" w:hAnsi="宋体" w:cs="宋体"/>
                <w:sz w:val="24"/>
                <w:szCs w:val="24"/>
              </w:rPr>
              <w:t xml:space="preserve">  </w:t>
            </w:r>
          </w:p>
          <w:p>
            <w:pPr>
              <w:spacing w:line="360" w:lineRule="auto"/>
              <w:ind w:right="840"/>
              <w:rPr>
                <w:rFonts w:ascii="宋体" w:hAnsi="宋体" w:cs="宋体"/>
                <w:sz w:val="24"/>
                <w:szCs w:val="24"/>
              </w:rPr>
            </w:pPr>
            <w:r>
              <w:rPr>
                <w:rFonts w:hint="eastAsia" w:ascii="宋体" w:hAnsi="宋体" w:cs="宋体"/>
                <w:sz w:val="24"/>
                <w:szCs w:val="24"/>
              </w:rPr>
              <w:t xml:space="preserve">止血防粘连类   </w:t>
            </w:r>
            <w:r>
              <w:rPr>
                <w:rFonts w:hint="eastAsia" w:ascii="宋体" w:hAnsi="宋体" w:cs="宋体"/>
                <w:sz w:val="24"/>
                <w:szCs w:val="24"/>
              </w:rPr>
              <w:sym w:font="Wingdings" w:char="00A8"/>
            </w:r>
            <w:r>
              <w:rPr>
                <w:rFonts w:hint="eastAsia" w:ascii="宋体" w:hAnsi="宋体" w:cs="宋体"/>
                <w:sz w:val="24"/>
                <w:szCs w:val="24"/>
              </w:rPr>
              <w:t xml:space="preserve">     血液净化类 </w:t>
            </w:r>
            <w:r>
              <w:rPr>
                <w:rFonts w:hint="eastAsia" w:ascii="宋体" w:hAnsi="宋体" w:cs="宋体"/>
                <w:sz w:val="24"/>
                <w:szCs w:val="24"/>
              </w:rPr>
              <w:sym w:font="Wingdings" w:char="00A8"/>
            </w:r>
            <w:r>
              <w:rPr>
                <w:rFonts w:hint="eastAsia" w:ascii="宋体" w:hAnsi="宋体" w:cs="宋体"/>
                <w:sz w:val="24"/>
                <w:szCs w:val="24"/>
              </w:rPr>
              <w:t xml:space="preserve">     修补类 </w:t>
            </w:r>
            <w:r>
              <w:rPr>
                <w:rFonts w:hint="eastAsia" w:ascii="宋体" w:hAnsi="宋体" w:cs="宋体"/>
                <w:sz w:val="24"/>
                <w:szCs w:val="24"/>
              </w:rPr>
              <w:sym w:font="Wingdings" w:char="00A8"/>
            </w:r>
            <w:r>
              <w:rPr>
                <w:rFonts w:hint="eastAsia" w:ascii="宋体" w:hAnsi="宋体" w:cs="宋体"/>
                <w:sz w:val="24"/>
                <w:szCs w:val="24"/>
              </w:rPr>
              <w:t xml:space="preserve">   其他 </w:t>
            </w:r>
            <w:r>
              <w:rPr>
                <w:rFonts w:hint="eastAsia" w:ascii="宋体" w:hAnsi="宋体" w:cs="宋体"/>
                <w:sz w:val="24"/>
                <w:szCs w:val="24"/>
              </w:rPr>
              <w:sym w:font="Wingdings" w:char="00A8"/>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21" w:type="dxa"/>
            <w:noWrap w:val="0"/>
            <w:vAlign w:val="center"/>
          </w:tcPr>
          <w:p>
            <w:pPr>
              <w:spacing w:line="360" w:lineRule="auto"/>
              <w:jc w:val="center"/>
              <w:rPr>
                <w:rFonts w:hint="eastAsia" w:ascii="宋体" w:hAnsi="宋体" w:cs="宋体"/>
                <w:b/>
                <w:bCs/>
                <w:sz w:val="24"/>
                <w:szCs w:val="24"/>
              </w:rPr>
            </w:pPr>
            <w:r>
              <w:rPr>
                <w:rFonts w:hint="eastAsia" w:ascii="宋体" w:hAnsi="宋体" w:cs="宋体"/>
                <w:b w:val="0"/>
                <w:bCs w:val="0"/>
                <w:sz w:val="18"/>
                <w:szCs w:val="18"/>
                <w:lang w:val="en-US" w:eastAsia="zh-CN"/>
              </w:rPr>
              <w:t>（勾选）</w:t>
            </w:r>
          </w:p>
        </w:tc>
        <w:tc>
          <w:tcPr>
            <w:tcW w:w="7778" w:type="dxa"/>
            <w:noWrap w:val="0"/>
            <w:vAlign w:val="center"/>
          </w:tcPr>
          <w:p>
            <w:pPr>
              <w:spacing w:line="360" w:lineRule="auto"/>
              <w:ind w:right="840"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一类耗材 </w:t>
            </w:r>
            <w:r>
              <w:rPr>
                <w:rFonts w:hint="eastAsia" w:ascii="宋体" w:hAnsi="宋体" w:cs="宋体"/>
                <w:sz w:val="24"/>
                <w:szCs w:val="24"/>
              </w:rPr>
              <w:sym w:font="Wingdings" w:char="00A8"/>
            </w:r>
            <w:r>
              <w:rPr>
                <w:rFonts w:hint="eastAsia" w:ascii="宋体" w:hAnsi="宋体" w:cs="宋体"/>
                <w:sz w:val="24"/>
                <w:szCs w:val="24"/>
                <w:lang w:val="en-US" w:eastAsia="zh-CN"/>
              </w:rPr>
              <w:t xml:space="preserve">        二类耗材</w:t>
            </w:r>
            <w:r>
              <w:rPr>
                <w:rFonts w:hint="eastAsia" w:ascii="宋体" w:hAnsi="宋体" w:cs="宋体"/>
                <w:sz w:val="24"/>
                <w:szCs w:val="24"/>
              </w:rPr>
              <w:sym w:font="Wingdings" w:char="00A8"/>
            </w:r>
            <w:r>
              <w:rPr>
                <w:rFonts w:hint="eastAsia" w:ascii="宋体" w:hAnsi="宋体" w:cs="宋体"/>
                <w:sz w:val="24"/>
                <w:szCs w:val="24"/>
                <w:lang w:val="en-US" w:eastAsia="zh-CN"/>
              </w:rPr>
              <w:t xml:space="preserve">       三类耗材</w:t>
            </w:r>
            <w:r>
              <w:rPr>
                <w:rFonts w:hint="eastAsia" w:ascii="宋体" w:hAnsi="宋体" w:cs="宋体"/>
                <w:sz w:val="24"/>
                <w:szCs w:val="24"/>
              </w:rPr>
              <w:sym w:font="Wingdings" w:char="00A8"/>
            </w:r>
          </w:p>
        </w:tc>
      </w:tr>
    </w:tbl>
    <w:p>
      <w:pPr>
        <w:spacing w:line="700" w:lineRule="exact"/>
        <w:ind w:firstLine="480" w:firstLineChars="150"/>
        <w:jc w:val="left"/>
        <w:rPr>
          <w:rFonts w:hint="eastAsia" w:ascii="Times New Roman" w:hAnsi="Times New Roman" w:eastAsia="仿宋_GB2312" w:cs="宋体"/>
          <w:sz w:val="32"/>
          <w:szCs w:val="32"/>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宋体"/>
          <w:kern w:val="0"/>
          <w:sz w:val="32"/>
          <w:szCs w:val="32"/>
          <w:lang w:val="en-US" w:eastAsia="zh-CN"/>
        </w:rPr>
        <w:sectPr>
          <w:footerReference r:id="rId4" w:type="default"/>
          <w:pgSz w:w="11906" w:h="16838"/>
          <w:pgMar w:top="1440" w:right="1803" w:bottom="1440" w:left="1803" w:header="851" w:footer="1134" w:gutter="0"/>
          <w:pgNumType w:fmt="numberInDash" w:start="1"/>
          <w:cols w:space="425" w:num="1"/>
          <w:rtlGutter w:val="1"/>
          <w:docGrid w:type="lines" w:linePitch="312" w:charSpace="0"/>
        </w:sectPr>
      </w:pPr>
    </w:p>
    <w:p>
      <w:pPr>
        <w:keepNext w:val="0"/>
        <w:keepLines w:val="0"/>
        <w:pageBreakBefore w:val="0"/>
        <w:widowControl w:val="0"/>
        <w:kinsoku/>
        <w:wordWrap/>
        <w:overflowPunct/>
        <w:topLinePunct w:val="0"/>
        <w:bidi w:val="0"/>
        <w:adjustRightInd/>
        <w:snapToGrid/>
        <w:spacing w:line="500" w:lineRule="exact"/>
        <w:jc w:val="right"/>
        <w:textAlignment w:val="auto"/>
        <w:rPr>
          <w:rFonts w:hint="eastAsia" w:ascii="Times New Roman" w:hAnsi="Times New Roman" w:eastAsia="仿宋_GB2312" w:cs="黑体"/>
          <w:sz w:val="32"/>
          <w:szCs w:val="32"/>
          <w:lang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2</w:t>
      </w:r>
    </w:p>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Times New Roman" w:hAnsi="Times New Roman" w:eastAsia="方正小标宋简体" w:cs="方正小标宋简体"/>
          <w:b w:val="0"/>
          <w:bCs/>
          <w:sz w:val="36"/>
          <w:szCs w:val="36"/>
          <w:lang w:val="zh-CN"/>
        </w:rPr>
      </w:pPr>
      <w:r>
        <w:rPr>
          <w:rFonts w:hint="eastAsia" w:ascii="Times New Roman" w:hAnsi="Times New Roman" w:eastAsia="方正小标宋简体" w:cs="方正小标宋简体"/>
          <w:b w:val="0"/>
          <w:bCs/>
          <w:sz w:val="36"/>
          <w:szCs w:val="36"/>
          <w:lang w:val="en-US" w:eastAsia="zh-CN"/>
        </w:rPr>
        <w:t>阿拉善盟</w:t>
      </w:r>
      <w:r>
        <w:rPr>
          <w:rFonts w:hint="eastAsia" w:ascii="Times New Roman" w:hAnsi="Times New Roman" w:eastAsia="方正小标宋简体" w:cs="方正小标宋简体"/>
          <w:b w:val="0"/>
          <w:bCs/>
          <w:sz w:val="36"/>
          <w:szCs w:val="36"/>
          <w:lang w:val="zh-CN"/>
        </w:rPr>
        <w:t>公立医疗机构医用耗材</w:t>
      </w:r>
    </w:p>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Times New Roman" w:hAnsi="Times New Roman" w:eastAsia="方正小标宋简体" w:cs="方正小标宋简体"/>
          <w:b w:val="0"/>
          <w:bCs/>
          <w:sz w:val="36"/>
          <w:szCs w:val="36"/>
          <w:lang w:val="zh-CN"/>
        </w:rPr>
      </w:pPr>
      <w:r>
        <w:rPr>
          <w:rFonts w:hint="eastAsia" w:ascii="Times New Roman" w:hAnsi="Times New Roman" w:eastAsia="方正小标宋简体" w:cs="方正小标宋简体"/>
          <w:b w:val="0"/>
          <w:bCs/>
          <w:sz w:val="36"/>
          <w:szCs w:val="36"/>
          <w:lang w:val="zh-CN"/>
        </w:rPr>
        <w:t>配送企业法定代表人授权书</w:t>
      </w:r>
    </w:p>
    <w:p>
      <w:pPr>
        <w:pStyle w:val="8"/>
        <w:rPr>
          <w:rFonts w:hint="eastAsia"/>
          <w:lang w:val="zh-CN"/>
        </w:rPr>
      </w:pPr>
    </w:p>
    <w:p>
      <w:pPr>
        <w:keepNext w:val="0"/>
        <w:keepLines w:val="0"/>
        <w:pageBreakBefore w:val="0"/>
        <w:widowControl w:val="0"/>
        <w:kinsoku/>
        <w:wordWrap/>
        <w:overflowPunct/>
        <w:topLinePunct w:val="0"/>
        <w:bidi w:val="0"/>
        <w:adjustRightInd/>
        <w:snapToGrid/>
        <w:spacing w:line="500" w:lineRule="exact"/>
        <w:textAlignment w:val="auto"/>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0"/>
          <w:szCs w:val="30"/>
        </w:rPr>
        <w:t>：</w:t>
      </w:r>
    </w:p>
    <w:p>
      <w:pPr>
        <w:keepNext w:val="0"/>
        <w:keepLines w:val="0"/>
        <w:pageBreakBefore w:val="0"/>
        <w:widowControl w:val="0"/>
        <w:kinsoku/>
        <w:wordWrap/>
        <w:overflowPunct/>
        <w:topLinePunct w:val="0"/>
        <w:bidi w:val="0"/>
        <w:adjustRightInd/>
        <w:snapToGrid/>
        <w:spacing w:line="50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本授权书声明：注册于</w:t>
      </w:r>
      <w:r>
        <w:rPr>
          <w:rFonts w:hint="eastAsia" w:ascii="Times New Roman" w:hAnsi="Times New Roman" w:eastAsia="仿宋_GB2312"/>
          <w:sz w:val="30"/>
          <w:szCs w:val="30"/>
          <w:u w:val="single"/>
        </w:rPr>
        <w:t xml:space="preserve">             （企业地址）</w:t>
      </w:r>
      <w:r>
        <w:rPr>
          <w:rFonts w:hint="eastAsia" w:ascii="Times New Roman" w:hAnsi="Times New Roman" w:eastAsia="仿宋_GB2312"/>
          <w:sz w:val="30"/>
          <w:szCs w:val="30"/>
        </w:rPr>
        <w:t>的</w:t>
      </w:r>
      <w:r>
        <w:rPr>
          <w:rFonts w:hint="eastAsia" w:ascii="Times New Roman" w:hAnsi="Times New Roman" w:eastAsia="仿宋_GB2312"/>
          <w:sz w:val="30"/>
          <w:szCs w:val="30"/>
          <w:u w:val="single"/>
        </w:rPr>
        <w:t xml:space="preserve">                     （企业名称）   （法定代表人的姓名）</w:t>
      </w:r>
      <w:r>
        <w:rPr>
          <w:rFonts w:hint="eastAsia" w:ascii="Times New Roman" w:hAnsi="Times New Roman" w:eastAsia="仿宋_GB2312"/>
          <w:sz w:val="30"/>
          <w:szCs w:val="30"/>
        </w:rPr>
        <w:t>代表本企业授权我单位</w:t>
      </w:r>
      <w:r>
        <w:rPr>
          <w:rFonts w:hint="eastAsia" w:ascii="Times New Roman" w:hAnsi="Times New Roman" w:eastAsia="仿宋_GB2312"/>
          <w:sz w:val="30"/>
          <w:szCs w:val="30"/>
          <w:u w:val="single"/>
        </w:rPr>
        <w:t xml:space="preserve">           （被授权人的姓名）</w:t>
      </w:r>
      <w:r>
        <w:rPr>
          <w:rFonts w:hint="eastAsia" w:ascii="Times New Roman" w:hAnsi="Times New Roman" w:eastAsia="仿宋_GB2312"/>
          <w:sz w:val="30"/>
          <w:szCs w:val="30"/>
        </w:rPr>
        <w:t>为本企业的唯一合法代理人，参与</w:t>
      </w:r>
      <w:r>
        <w:rPr>
          <w:rFonts w:hint="eastAsia" w:ascii="Times New Roman" w:hAnsi="Times New Roman" w:eastAsia="仿宋_GB2312"/>
          <w:sz w:val="30"/>
          <w:szCs w:val="30"/>
          <w:lang w:val="en-US" w:eastAsia="zh-CN"/>
        </w:rPr>
        <w:t>阿拉善盟</w:t>
      </w:r>
      <w:r>
        <w:rPr>
          <w:rFonts w:hint="eastAsia" w:ascii="Times New Roman" w:hAnsi="Times New Roman" w:eastAsia="仿宋_GB2312"/>
          <w:sz w:val="30"/>
          <w:szCs w:val="30"/>
        </w:rPr>
        <w:t>公立医疗机构</w:t>
      </w:r>
      <w:r>
        <w:rPr>
          <w:rFonts w:hint="eastAsia" w:ascii="Times New Roman" w:hAnsi="Times New Roman" w:eastAsia="仿宋_GB2312"/>
          <w:sz w:val="30"/>
          <w:szCs w:val="30"/>
          <w:lang w:eastAsia="zh-CN"/>
        </w:rPr>
        <w:t>医用耗材</w:t>
      </w:r>
      <w:r>
        <w:rPr>
          <w:rFonts w:hint="eastAsia" w:ascii="Times New Roman" w:hAnsi="Times New Roman" w:eastAsia="仿宋_GB2312"/>
          <w:sz w:val="30"/>
          <w:szCs w:val="30"/>
        </w:rPr>
        <w:t>阳光采购活动，以本企业名义处理一切与之有关的事务。并承诺：</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被授权人参与</w:t>
      </w:r>
      <w:r>
        <w:rPr>
          <w:rFonts w:hint="eastAsia" w:ascii="Times New Roman" w:hAnsi="Times New Roman" w:eastAsia="仿宋_GB2312"/>
          <w:sz w:val="30"/>
          <w:szCs w:val="30"/>
          <w:lang w:val="en-US" w:eastAsia="zh-CN"/>
        </w:rPr>
        <w:t>阿拉善盟</w:t>
      </w:r>
      <w:r>
        <w:rPr>
          <w:rFonts w:hint="eastAsia" w:ascii="Times New Roman" w:hAnsi="Times New Roman" w:eastAsia="仿宋_GB2312"/>
          <w:sz w:val="30"/>
          <w:szCs w:val="30"/>
        </w:rPr>
        <w:t>公立医疗机构</w:t>
      </w:r>
      <w:r>
        <w:rPr>
          <w:rFonts w:hint="eastAsia" w:ascii="Times New Roman" w:hAnsi="Times New Roman" w:eastAsia="仿宋_GB2312"/>
          <w:sz w:val="30"/>
          <w:szCs w:val="30"/>
          <w:lang w:eastAsia="zh-CN"/>
        </w:rPr>
        <w:t>医用耗材</w:t>
      </w:r>
      <w:r>
        <w:rPr>
          <w:rFonts w:hint="eastAsia" w:ascii="Times New Roman" w:hAnsi="Times New Roman" w:eastAsia="仿宋_GB2312"/>
          <w:sz w:val="30"/>
          <w:szCs w:val="30"/>
        </w:rPr>
        <w:t>配送企业报名活动的所有行为均代表我企业，被授权人造成的一切后果，均由我企业承担。</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 xml:space="preserve">本授权书于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年  月  日签字生效，特此声明。</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 xml:space="preserve">法定代表人签字：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联系电话：</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u w:val="single"/>
          <w:lang w:eastAsia="zh-CN"/>
        </w:rPr>
      </w:pPr>
      <w:r>
        <w:rPr>
          <w:rFonts w:hint="eastAsia" w:ascii="Times New Roman" w:hAnsi="Times New Roman" w:eastAsia="仿宋_GB2312"/>
          <w:sz w:val="30"/>
          <w:szCs w:val="30"/>
        </w:rPr>
        <w:t xml:space="preserve">被授权人签字：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联系电话</w:t>
      </w:r>
      <w:r>
        <w:rPr>
          <w:rFonts w:hint="eastAsia" w:ascii="Times New Roman" w:hAnsi="Times New Roman" w:eastAsia="仿宋_GB2312"/>
          <w:sz w:val="30"/>
          <w:szCs w:val="30"/>
          <w:lang w:eastAsia="zh-CN"/>
        </w:rPr>
        <w:t>：</w:t>
      </w:r>
    </w:p>
    <w:p>
      <w:pPr>
        <w:rPr>
          <w:rFonts w:hint="eastAsia" w:ascii="Times New Roman" w:hAnsi="Times New Roman" w:eastAsia="仿宋_GB2312"/>
          <w:sz w:val="28"/>
          <w:szCs w:val="28"/>
        </w:rPr>
      </w:pPr>
      <w:r>
        <w:rPr>
          <w:rFonts w:hint="eastAsia" w:ascii="Times New Roman" w:hAnsi="Times New Roman"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-616585</wp:posOffset>
                </wp:positionH>
                <wp:positionV relativeFrom="paragraph">
                  <wp:posOffset>76835</wp:posOffset>
                </wp:positionV>
                <wp:extent cx="3238500" cy="1660525"/>
                <wp:effectExtent l="4445" t="4445" r="14605" b="11430"/>
                <wp:wrapNone/>
                <wp:docPr id="4" name="文本框 4"/>
                <wp:cNvGraphicFramePr/>
                <a:graphic xmlns:a="http://schemas.openxmlformats.org/drawingml/2006/main">
                  <a:graphicData uri="http://schemas.microsoft.com/office/word/2010/wordprocessingShape">
                    <wps:wsp>
                      <wps:cNvSpPr txBox="1"/>
                      <wps:spPr>
                        <a:xfrm>
                          <a:off x="0" y="0"/>
                          <a:ext cx="3238500" cy="1660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color w:val="000000"/>
                                <w:sz w:val="28"/>
                                <w:szCs w:val="28"/>
                              </w:rPr>
                            </w:pPr>
                            <w:r>
                              <w:rPr>
                                <w:rFonts w:hint="eastAsia" w:ascii="宋体" w:hAnsi="宋体"/>
                                <w:color w:val="000000"/>
                                <w:sz w:val="28"/>
                                <w:szCs w:val="28"/>
                              </w:rPr>
                              <w:t>企业法人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正面</w:t>
                            </w:r>
                          </w:p>
                          <w:p>
                            <w:pPr>
                              <w:jc w:val="center"/>
                              <w:rPr>
                                <w:rFonts w:ascii="宋体" w:hAnsi="宋体"/>
                                <w:color w:val="000000"/>
                                <w:sz w:val="28"/>
                                <w:szCs w:val="28"/>
                              </w:rPr>
                            </w:pPr>
                            <w:r>
                              <w:rPr>
                                <w:rFonts w:hint="eastAsia" w:ascii="宋体" w:hAnsi="宋体"/>
                                <w:color w:val="000000"/>
                                <w:sz w:val="28"/>
                                <w:szCs w:val="28"/>
                              </w:rPr>
                              <w:t>复印件粘贴</w:t>
                            </w:r>
                          </w:p>
                          <w:p>
                            <w:pPr>
                              <w:rPr>
                                <w:rFonts w:ascii="宋体" w:hAnsi="宋体"/>
                                <w:sz w:val="28"/>
                                <w:szCs w:val="28"/>
                              </w:rPr>
                            </w:pPr>
                          </w:p>
                        </w:txbxContent>
                      </wps:txbx>
                      <wps:bodyPr upright="1"/>
                    </wps:wsp>
                  </a:graphicData>
                </a:graphic>
              </wp:anchor>
            </w:drawing>
          </mc:Choice>
          <mc:Fallback>
            <w:pict>
              <v:shape id="_x0000_s1026" o:spid="_x0000_s1026" o:spt="202" type="#_x0000_t202" style="position:absolute;left:0pt;margin-left:-48.55pt;margin-top:6.05pt;height:130.75pt;width:255pt;z-index:251661312;mso-width-relative:page;mso-height-relative:page;" fillcolor="#FFFFFF" filled="t" stroked="t" coordsize="21600,21600" o:gfxdata="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Md5hy2QAAAAoBAAAPAAAAAAAAAAEAIAAAADgAAABkcnMvZG93bnJldi54bWxQSwECFAAUAAAA&#10;CACHTuJAmKr0HhACAABFBAAADgAAAAAAAAABACAAAAA+AQAAZHJzL2Uyb0RvYy54bWxQSwUGAAAA&#10;AAYABgBZAQAAwAUAAAAA&#10;">
                <v:fill on="t" focussize="0,0"/>
                <v:stroke color="#000000" joinstyle="miter"/>
                <v:imagedata o:title=""/>
                <o:lock v:ext="edit" aspectratio="f"/>
                <v:textbox>
                  <w:txbxContent>
                    <w:p>
                      <w:pPr>
                        <w:jc w:val="center"/>
                        <w:rPr>
                          <w:rFonts w:ascii="宋体" w:hAnsi="宋体"/>
                          <w:color w:val="000000"/>
                          <w:sz w:val="28"/>
                          <w:szCs w:val="28"/>
                        </w:rPr>
                      </w:pPr>
                      <w:r>
                        <w:rPr>
                          <w:rFonts w:hint="eastAsia" w:ascii="宋体" w:hAnsi="宋体"/>
                          <w:color w:val="000000"/>
                          <w:sz w:val="28"/>
                          <w:szCs w:val="28"/>
                        </w:rPr>
                        <w:t>企业法人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正面</w:t>
                      </w:r>
                    </w:p>
                    <w:p>
                      <w:pPr>
                        <w:jc w:val="center"/>
                        <w:rPr>
                          <w:rFonts w:ascii="宋体" w:hAnsi="宋体"/>
                          <w:color w:val="000000"/>
                          <w:sz w:val="28"/>
                          <w:szCs w:val="28"/>
                        </w:rPr>
                      </w:pPr>
                      <w:r>
                        <w:rPr>
                          <w:rFonts w:hint="eastAsia" w:ascii="宋体" w:hAnsi="宋体"/>
                          <w:color w:val="000000"/>
                          <w:sz w:val="28"/>
                          <w:szCs w:val="28"/>
                        </w:rPr>
                        <w:t>复印件粘贴</w:t>
                      </w:r>
                    </w:p>
                    <w:p>
                      <w:pPr>
                        <w:rPr>
                          <w:rFonts w:ascii="宋体" w:hAnsi="宋体"/>
                          <w:sz w:val="28"/>
                          <w:szCs w:val="28"/>
                        </w:rPr>
                      </w:pPr>
                    </w:p>
                  </w:txbxContent>
                </v:textbox>
              </v:shape>
            </w:pict>
          </mc:Fallback>
        </mc:AlternateContent>
      </w:r>
      <w:r>
        <w:rPr>
          <w:rFonts w:hint="eastAsia" w:ascii="Times New Roman" w:hAnsi="Times New Roman"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2606675</wp:posOffset>
                </wp:positionH>
                <wp:positionV relativeFrom="paragraph">
                  <wp:posOffset>81280</wp:posOffset>
                </wp:positionV>
                <wp:extent cx="3166110" cy="1670050"/>
                <wp:effectExtent l="4445" t="4445" r="10795" b="20955"/>
                <wp:wrapNone/>
                <wp:docPr id="8" name="文本框 8"/>
                <wp:cNvGraphicFramePr/>
                <a:graphic xmlns:a="http://schemas.openxmlformats.org/drawingml/2006/main">
                  <a:graphicData uri="http://schemas.microsoft.com/office/word/2010/wordprocessingShape">
                    <wps:wsp>
                      <wps:cNvSpPr txBox="1"/>
                      <wps:spPr>
                        <a:xfrm>
                          <a:off x="0" y="0"/>
                          <a:ext cx="3166110" cy="1670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96" w:lineRule="exact"/>
                              <w:jc w:val="left"/>
                              <w:rPr>
                                <w:rFonts w:ascii="宋体" w:hAnsi="宋体"/>
                                <w:sz w:val="28"/>
                                <w:szCs w:val="28"/>
                              </w:rPr>
                            </w:pP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正面</w:t>
                            </w:r>
                          </w:p>
                          <w:p>
                            <w:pPr>
                              <w:jc w:val="center"/>
                              <w:rPr>
                                <w:rFonts w:ascii="仿宋" w:hAnsi="仿宋" w:eastAsia="仿宋"/>
                                <w:color w:val="000000"/>
                                <w:sz w:val="30"/>
                                <w:szCs w:val="30"/>
                              </w:rPr>
                            </w:pPr>
                            <w:r>
                              <w:rPr>
                                <w:rFonts w:ascii="宋体" w:hAnsi="宋体"/>
                                <w:sz w:val="28"/>
                                <w:szCs w:val="28"/>
                              </w:rPr>
                              <w:t>复印件粘贴处</w:t>
                            </w:r>
                          </w:p>
                          <w:p>
                            <w:pPr>
                              <w:rPr>
                                <w:rFonts w:ascii="宋体" w:hAnsi="宋体"/>
                                <w:sz w:val="28"/>
                                <w:szCs w:val="28"/>
                              </w:rPr>
                            </w:pPr>
                          </w:p>
                          <w:p/>
                        </w:txbxContent>
                      </wps:txbx>
                      <wps:bodyPr upright="1"/>
                    </wps:wsp>
                  </a:graphicData>
                </a:graphic>
              </wp:anchor>
            </w:drawing>
          </mc:Choice>
          <mc:Fallback>
            <w:pict>
              <v:shape id="_x0000_s1026" o:spid="_x0000_s1026" o:spt="202" type="#_x0000_t202" style="position:absolute;left:0pt;margin-left:205.25pt;margin-top:6.4pt;height:131.5pt;width:249.3pt;z-index:251662336;mso-width-relative:page;mso-height-relative:page;" fillcolor="#FFFFFF" filled="t" stroked="t" coordsize="21600,21600" o:gfxdata="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Dm5Oa2QAAAAoBAAAPAAAAAAAAAAEAIAAAADgAAABkcnMvZG93bnJldi54bWxQSwECFAAU&#10;AAAACACHTuJAUcQ/EBMCAABFBAAADgAAAAAAAAABACAAAAA+AQAAZHJzL2Uyb0RvYy54bWxQSwUG&#10;AAAAAAYABgBZAQAAwwUAAAAA&#10;">
                <v:fill on="t" focussize="0,0"/>
                <v:stroke color="#000000" joinstyle="miter"/>
                <v:imagedata o:title=""/>
                <o:lock v:ext="edit" aspectratio="f"/>
                <v:textbox>
                  <w:txbxContent>
                    <w:p>
                      <w:pPr>
                        <w:spacing w:line="596" w:lineRule="exact"/>
                        <w:jc w:val="left"/>
                        <w:rPr>
                          <w:rFonts w:ascii="宋体" w:hAnsi="宋体"/>
                          <w:sz w:val="28"/>
                          <w:szCs w:val="28"/>
                        </w:rPr>
                      </w:pP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正面</w:t>
                      </w:r>
                    </w:p>
                    <w:p>
                      <w:pPr>
                        <w:jc w:val="center"/>
                        <w:rPr>
                          <w:rFonts w:ascii="仿宋" w:hAnsi="仿宋" w:eastAsia="仿宋"/>
                          <w:color w:val="000000"/>
                          <w:sz w:val="30"/>
                          <w:szCs w:val="30"/>
                        </w:rPr>
                      </w:pPr>
                      <w:r>
                        <w:rPr>
                          <w:rFonts w:ascii="宋体" w:hAnsi="宋体"/>
                          <w:sz w:val="28"/>
                          <w:szCs w:val="28"/>
                        </w:rPr>
                        <w:t>复印件粘贴处</w:t>
                      </w:r>
                    </w:p>
                    <w:p>
                      <w:pPr>
                        <w:rPr>
                          <w:rFonts w:ascii="宋体" w:hAnsi="宋体"/>
                          <w:sz w:val="28"/>
                          <w:szCs w:val="28"/>
                        </w:rPr>
                      </w:pPr>
                    </w:p>
                    <w:p/>
                  </w:txbxContent>
                </v:textbox>
              </v:shape>
            </w:pict>
          </mc:Fallback>
        </mc:AlternateContent>
      </w: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r>
        <w:rPr>
          <w:rFonts w:hint="eastAsia" w:ascii="Times New Roman" w:hAnsi="Times New Roman" w:eastAsia="仿宋_GB2312"/>
          <w:sz w:val="28"/>
        </w:rPr>
        <mc:AlternateContent>
          <mc:Choice Requires="wps">
            <w:drawing>
              <wp:anchor distT="0" distB="0" distL="114300" distR="114300" simplePos="0" relativeHeight="251664384" behindDoc="0" locked="0" layoutInCell="1" allowOverlap="1">
                <wp:simplePos x="0" y="0"/>
                <wp:positionH relativeFrom="column">
                  <wp:posOffset>2605405</wp:posOffset>
                </wp:positionH>
                <wp:positionV relativeFrom="paragraph">
                  <wp:posOffset>130175</wp:posOffset>
                </wp:positionV>
                <wp:extent cx="3167380" cy="1707515"/>
                <wp:effectExtent l="4445" t="4445" r="9525" b="21590"/>
                <wp:wrapNone/>
                <wp:docPr id="7" name="文本框 7"/>
                <wp:cNvGraphicFramePr/>
                <a:graphic xmlns:a="http://schemas.openxmlformats.org/drawingml/2006/main">
                  <a:graphicData uri="http://schemas.microsoft.com/office/word/2010/wordprocessingShape">
                    <wps:wsp>
                      <wps:cNvSpPr txBox="1"/>
                      <wps:spPr>
                        <a:xfrm>
                          <a:off x="0" y="0"/>
                          <a:ext cx="3167380" cy="170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96" w:lineRule="exact"/>
                              <w:jc w:val="left"/>
                              <w:rPr>
                                <w:rFonts w:ascii="宋体" w:hAnsi="宋体"/>
                                <w:sz w:val="28"/>
                                <w:szCs w:val="28"/>
                              </w:rPr>
                            </w:pP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背面</w:t>
                            </w:r>
                          </w:p>
                          <w:p>
                            <w:pPr>
                              <w:jc w:val="center"/>
                              <w:rPr>
                                <w:rFonts w:ascii="仿宋" w:hAnsi="仿宋" w:eastAsia="仿宋"/>
                                <w:color w:val="000000"/>
                                <w:sz w:val="30"/>
                                <w:szCs w:val="30"/>
                              </w:rPr>
                            </w:pPr>
                            <w:r>
                              <w:rPr>
                                <w:rFonts w:ascii="宋体" w:hAnsi="宋体"/>
                                <w:sz w:val="28"/>
                                <w:szCs w:val="28"/>
                              </w:rPr>
                              <w:t>复印件粘贴处</w:t>
                            </w:r>
                          </w:p>
                          <w:p/>
                        </w:txbxContent>
                      </wps:txbx>
                      <wps:bodyPr upright="1"/>
                    </wps:wsp>
                  </a:graphicData>
                </a:graphic>
              </wp:anchor>
            </w:drawing>
          </mc:Choice>
          <mc:Fallback>
            <w:pict>
              <v:shape id="_x0000_s1026" o:spid="_x0000_s1026" o:spt="202" type="#_x0000_t202" style="position:absolute;left:0pt;margin-left:205.15pt;margin-top:10.25pt;height:134.45pt;width:249.4pt;z-index:251664384;mso-width-relative:page;mso-height-relative:page;" fillcolor="#FFFFFF" filled="t" stroked="t" coordsize="21600,21600" o:gfxdata="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OvJEbvZAAAACgEAAA8AAAAAAAAAAQAgAAAAOAAAAGRycy9kb3ducmV2LnhtbFBLAQIUABQA&#10;AAAIAIdO4kBFqETuEgIAAEUEAAAOAAAAAAAAAAEAIAAAAD4BAABkcnMvZTJvRG9jLnhtbFBLBQYA&#10;AAAABgAGAFkBAADCBQAAAAA=&#10;">
                <v:fill on="t" focussize="0,0"/>
                <v:stroke color="#000000" joinstyle="miter"/>
                <v:imagedata o:title=""/>
                <o:lock v:ext="edit" aspectratio="f"/>
                <v:textbox>
                  <w:txbxContent>
                    <w:p>
                      <w:pPr>
                        <w:spacing w:line="596" w:lineRule="exact"/>
                        <w:jc w:val="left"/>
                        <w:rPr>
                          <w:rFonts w:ascii="宋体" w:hAnsi="宋体"/>
                          <w:sz w:val="28"/>
                          <w:szCs w:val="28"/>
                        </w:rPr>
                      </w:pP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背面</w:t>
                      </w:r>
                    </w:p>
                    <w:p>
                      <w:pPr>
                        <w:jc w:val="center"/>
                        <w:rPr>
                          <w:rFonts w:ascii="仿宋" w:hAnsi="仿宋" w:eastAsia="仿宋"/>
                          <w:color w:val="000000"/>
                          <w:sz w:val="30"/>
                          <w:szCs w:val="30"/>
                        </w:rPr>
                      </w:pPr>
                      <w:r>
                        <w:rPr>
                          <w:rFonts w:ascii="宋体" w:hAnsi="宋体"/>
                          <w:sz w:val="28"/>
                          <w:szCs w:val="28"/>
                        </w:rPr>
                        <w:t>复印件粘贴处</w:t>
                      </w:r>
                    </w:p>
                    <w:p/>
                  </w:txbxContent>
                </v:textbox>
              </v:shape>
            </w:pict>
          </mc:Fallback>
        </mc:AlternateContent>
      </w:r>
      <w:r>
        <w:rPr>
          <w:rFonts w:hint="eastAsia" w:ascii="Times New Roman" w:hAnsi="Times New Roman" w:eastAsia="仿宋_GB2312"/>
          <w:sz w:val="28"/>
        </w:rPr>
        <mc:AlternateContent>
          <mc:Choice Requires="wps">
            <w:drawing>
              <wp:anchor distT="0" distB="0" distL="114300" distR="114300" simplePos="0" relativeHeight="251663360" behindDoc="0" locked="0" layoutInCell="1" allowOverlap="1">
                <wp:simplePos x="0" y="0"/>
                <wp:positionH relativeFrom="column">
                  <wp:posOffset>-615950</wp:posOffset>
                </wp:positionH>
                <wp:positionV relativeFrom="paragraph">
                  <wp:posOffset>130810</wp:posOffset>
                </wp:positionV>
                <wp:extent cx="3235960" cy="1696085"/>
                <wp:effectExtent l="4445" t="5080" r="17145" b="13335"/>
                <wp:wrapNone/>
                <wp:docPr id="3" name="文本框 3"/>
                <wp:cNvGraphicFramePr/>
                <a:graphic xmlns:a="http://schemas.openxmlformats.org/drawingml/2006/main">
                  <a:graphicData uri="http://schemas.microsoft.com/office/word/2010/wordprocessingShape">
                    <wps:wsp>
                      <wps:cNvSpPr txBox="1"/>
                      <wps:spPr>
                        <a:xfrm>
                          <a:off x="0" y="0"/>
                          <a:ext cx="3235960" cy="1696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color w:val="000000"/>
                                <w:sz w:val="28"/>
                                <w:szCs w:val="28"/>
                              </w:rPr>
                            </w:pPr>
                            <w:r>
                              <w:rPr>
                                <w:rFonts w:hint="eastAsia" w:ascii="宋体" w:hAnsi="宋体"/>
                                <w:color w:val="000000"/>
                                <w:sz w:val="28"/>
                                <w:szCs w:val="28"/>
                              </w:rPr>
                              <w:t>企业法人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背面</w:t>
                            </w:r>
                          </w:p>
                          <w:p>
                            <w:pPr>
                              <w:jc w:val="center"/>
                              <w:rPr>
                                <w:rFonts w:ascii="宋体" w:hAnsi="宋体"/>
                                <w:color w:val="000000"/>
                                <w:sz w:val="28"/>
                                <w:szCs w:val="28"/>
                              </w:rPr>
                            </w:pPr>
                            <w:r>
                              <w:rPr>
                                <w:rFonts w:hint="eastAsia" w:ascii="宋体" w:hAnsi="宋体"/>
                                <w:color w:val="000000"/>
                                <w:sz w:val="28"/>
                                <w:szCs w:val="28"/>
                              </w:rPr>
                              <w:t>复印件粘贴</w:t>
                            </w:r>
                          </w:p>
                          <w:p/>
                        </w:txbxContent>
                      </wps:txbx>
                      <wps:bodyPr upright="1"/>
                    </wps:wsp>
                  </a:graphicData>
                </a:graphic>
              </wp:anchor>
            </w:drawing>
          </mc:Choice>
          <mc:Fallback>
            <w:pict>
              <v:shape id="_x0000_s1026" o:spid="_x0000_s1026" o:spt="202" type="#_x0000_t202" style="position:absolute;left:0pt;margin-left:-48.5pt;margin-top:10.3pt;height:133.55pt;width:254.8pt;z-index:251663360;mso-width-relative:page;mso-height-relative:page;" fillcolor="#FFFFFF" filled="t" stroked="t" coordsize="21600,21600" o:gfxdata="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dSh7KtoAAAAKAQAADwAAAAAAAAABACAAAAA4AAAAZHJzL2Rvd25yZXYueG1sUEsBAhQAFAAA&#10;AAgAh07iQKcoA8cQAgAARQQAAA4AAAAAAAAAAQAgAAAAPwEAAGRycy9lMm9Eb2MueG1sUEsFBgAA&#10;AAAGAAYAWQEAAMEFAAAAAA==&#10;">
                <v:fill on="t" focussize="0,0"/>
                <v:stroke color="#000000" joinstyle="miter"/>
                <v:imagedata o:title=""/>
                <o:lock v:ext="edit" aspectratio="f"/>
                <v:textbox>
                  <w:txbxContent>
                    <w:p>
                      <w:pPr>
                        <w:jc w:val="center"/>
                        <w:rPr>
                          <w:rFonts w:ascii="宋体" w:hAnsi="宋体"/>
                          <w:color w:val="000000"/>
                          <w:sz w:val="28"/>
                          <w:szCs w:val="28"/>
                        </w:rPr>
                      </w:pPr>
                      <w:r>
                        <w:rPr>
                          <w:rFonts w:hint="eastAsia" w:ascii="宋体" w:hAnsi="宋体"/>
                          <w:color w:val="000000"/>
                          <w:sz w:val="28"/>
                          <w:szCs w:val="28"/>
                        </w:rPr>
                        <w:t>企业法人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背面</w:t>
                      </w:r>
                    </w:p>
                    <w:p>
                      <w:pPr>
                        <w:jc w:val="center"/>
                        <w:rPr>
                          <w:rFonts w:ascii="宋体" w:hAnsi="宋体"/>
                          <w:color w:val="000000"/>
                          <w:sz w:val="28"/>
                          <w:szCs w:val="28"/>
                        </w:rPr>
                      </w:pPr>
                      <w:r>
                        <w:rPr>
                          <w:rFonts w:hint="eastAsia" w:ascii="宋体" w:hAnsi="宋体"/>
                          <w:color w:val="000000"/>
                          <w:sz w:val="28"/>
                          <w:szCs w:val="28"/>
                        </w:rPr>
                        <w:t>复印件粘贴</w:t>
                      </w:r>
                    </w:p>
                    <w:p/>
                  </w:txbxContent>
                </v:textbox>
              </v:shape>
            </w:pict>
          </mc:Fallback>
        </mc:AlternateContent>
      </w: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jc w:val="left"/>
        <w:rPr>
          <w:rFonts w:hint="eastAsia" w:ascii="Times New Roman" w:hAnsi="Times New Roman" w:eastAsia="仿宋_GB2312"/>
          <w:szCs w:val="21"/>
        </w:rPr>
        <w:sectPr>
          <w:footerReference r:id="rId5" w:type="default"/>
          <w:pgSz w:w="11906" w:h="16838"/>
          <w:pgMar w:top="1440" w:right="1800" w:bottom="1440" w:left="1800" w:header="850" w:footer="1134" w:gutter="0"/>
          <w:pgNumType w:fmt="numberInDash"/>
          <w:cols w:space="720" w:num="1"/>
          <w:docGrid w:type="lines" w:linePitch="316" w:charSpace="0"/>
        </w:sectPr>
      </w:pPr>
      <w:r>
        <w:rPr>
          <w:rFonts w:hint="eastAsia" w:ascii="Times New Roman" w:hAnsi="Times New Roman" w:eastAsia="仿宋_GB2312"/>
          <w:szCs w:val="21"/>
        </w:rPr>
        <w:t>注：身份证粘贴处要加盖企业公章</w:t>
      </w:r>
    </w:p>
    <w:p>
      <w:pPr>
        <w:spacing w:line="596" w:lineRule="exact"/>
        <w:jc w:val="right"/>
        <w:rPr>
          <w:rFonts w:hint="eastAsia" w:ascii="Times New Roman" w:hAnsi="Times New Roman" w:eastAsia="仿宋_GB2312" w:cs="黑体"/>
          <w:sz w:val="32"/>
          <w:szCs w:val="32"/>
          <w:lang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lang w:val="en-US" w:eastAsia="zh-CN"/>
        </w:rPr>
        <w:t>阿拉善盟</w:t>
      </w:r>
      <w:r>
        <w:rPr>
          <w:rFonts w:hint="eastAsia" w:ascii="Times New Roman" w:hAnsi="Times New Roman" w:eastAsia="方正小标宋简体" w:cs="方正小标宋简体"/>
          <w:b w:val="0"/>
          <w:bCs/>
          <w:sz w:val="44"/>
          <w:szCs w:val="44"/>
        </w:rPr>
        <w:t>公立医疗机构医用耗材</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配送企业报名承诺书</w:t>
      </w:r>
    </w:p>
    <w:p>
      <w:pPr>
        <w:pStyle w:val="8"/>
        <w:rPr>
          <w:rFonts w:hint="eastAsi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我公司自愿参加</w:t>
      </w:r>
      <w:r>
        <w:rPr>
          <w:rFonts w:hint="eastAsia" w:ascii="Times New Roman" w:hAnsi="Times New Roman" w:eastAsia="仿宋_GB2312"/>
          <w:sz w:val="32"/>
          <w:szCs w:val="32"/>
          <w:lang w:val="en-US" w:eastAsia="zh-CN"/>
        </w:rPr>
        <w:t>阿拉善盟</w:t>
      </w:r>
      <w:r>
        <w:rPr>
          <w:rFonts w:hint="eastAsia" w:ascii="Times New Roman" w:hAnsi="Times New Roman" w:eastAsia="仿宋_GB2312"/>
          <w:sz w:val="32"/>
          <w:szCs w:val="32"/>
        </w:rPr>
        <w:t>公立医疗机构</w:t>
      </w:r>
      <w:r>
        <w:rPr>
          <w:rFonts w:hint="eastAsia" w:ascii="Times New Roman" w:hAnsi="Times New Roman" w:eastAsia="仿宋_GB2312"/>
          <w:sz w:val="32"/>
          <w:szCs w:val="32"/>
          <w:lang w:eastAsia="zh-CN"/>
        </w:rPr>
        <w:t>医用耗材</w:t>
      </w:r>
      <w:r>
        <w:rPr>
          <w:rFonts w:hint="eastAsia" w:ascii="Times New Roman" w:hAnsi="Times New Roman" w:eastAsia="仿宋_GB2312"/>
          <w:sz w:val="32"/>
          <w:szCs w:val="32"/>
        </w:rPr>
        <w:t>阳光采购活动，在整个采购过程中，我公司做出如下承诺：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一、保证遵守国家有关法律、法规和《关于做好内蒙古自治区药品和医用耗材集中采购工作的通知》及其他挂网文件的相关规定。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保证所提供的资质证明文件真实、合法、完整，并愿承担因资质证明文件的缺陷所蒙受的全部经济损失及承担相应的法律责任。按要求制作资质材料，并完整录入真实有效的信息。提供的所有材料均真实、有效，如提供虚假材料或隐匿不报，愿意接受相应处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三、保证按要求提供的产品价格是真实、有效的，并愿承担由此价格不实造成的后果。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四、我公司所提供的资料及信息均不涉及本公司秘密，均可向社会公开。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我公司同意本承诺书至采购期结束有效，并对我公司具有约束力。</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3840" w:firstLineChars="1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企业名称（盖章）</w:t>
      </w:r>
      <w:r>
        <w:rPr>
          <w:rFonts w:hint="eastAsia" w:ascii="Times New Roman" w:hAnsi="Times New Roman" w:eastAsia="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3840" w:firstLineChars="1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法定代表人（签字）： </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3840" w:firstLineChars="1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联系电话：</w:t>
      </w:r>
    </w:p>
    <w:p>
      <w:pPr>
        <w:keepNext w:val="0"/>
        <w:keepLines w:val="0"/>
        <w:pageBreakBefore w:val="0"/>
        <w:widowControl w:val="0"/>
        <w:kinsoku/>
        <w:wordWrap/>
        <w:overflowPunct/>
        <w:topLinePunct w:val="0"/>
        <w:autoSpaceDE/>
        <w:autoSpaceDN/>
        <w:bidi w:val="0"/>
        <w:adjustRightInd/>
        <w:snapToGrid/>
        <w:spacing w:line="540" w:lineRule="exact"/>
        <w:ind w:firstLine="3840" w:firstLineChars="1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日期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年   月   日</w:t>
      </w:r>
    </w:p>
    <w:p>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rPr>
        <w:sectPr>
          <w:pgSz w:w="11906" w:h="16838"/>
          <w:pgMar w:top="1440" w:right="1800" w:bottom="1440" w:left="1800" w:header="850" w:footer="1134" w:gutter="0"/>
          <w:pgNumType w:fmt="numberInDash"/>
          <w:cols w:space="720" w:num="1"/>
          <w:docGrid w:type="lines" w:linePitch="316" w:charSpace="0"/>
        </w:sectPr>
      </w:pPr>
    </w:p>
    <w:p>
      <w:pPr>
        <w:spacing w:line="596" w:lineRule="exact"/>
        <w:jc w:val="right"/>
        <w:rPr>
          <w:rFonts w:hint="eastAsia" w:ascii="Times New Roman" w:hAnsi="Times New Roman" w:eastAsia="仿宋_GB2312" w:cs="黑体"/>
          <w:sz w:val="32"/>
          <w:szCs w:val="32"/>
          <w:lang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lang w:val="en-US" w:eastAsia="zh-CN"/>
        </w:rPr>
        <w:t>阿拉善盟</w:t>
      </w:r>
      <w:r>
        <w:rPr>
          <w:rFonts w:hint="eastAsia" w:ascii="Times New Roman" w:hAnsi="Times New Roman" w:eastAsia="方正小标宋简体" w:cs="方正小标宋简体"/>
          <w:b w:val="0"/>
          <w:bCs/>
          <w:sz w:val="44"/>
          <w:szCs w:val="44"/>
        </w:rPr>
        <w:t>公立医疗机构医用耗材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生产企业直接配送申请书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方正小标宋简体"/>
          <w:b w:val="0"/>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2"/>
          <w:szCs w:val="32"/>
        </w:rPr>
        <w:t>：</w:t>
      </w:r>
    </w:p>
    <w:p>
      <w:pPr>
        <w:spacing w:line="700" w:lineRule="exact"/>
        <w:ind w:firstLine="480" w:firstLineChars="150"/>
        <w:jc w:val="left"/>
        <w:rPr>
          <w:rFonts w:hint="eastAsia" w:ascii="Times New Roman" w:hAnsi="Times New Roman" w:eastAsia="仿宋_GB2312" w:cs="Arial"/>
          <w:color w:val="000000"/>
          <w:sz w:val="32"/>
          <w:szCs w:val="32"/>
        </w:rPr>
      </w:pPr>
      <w:r>
        <w:rPr>
          <w:rFonts w:hint="eastAsia" w:ascii="Times New Roman" w:hAnsi="Times New Roman" w:eastAsia="仿宋_GB2312"/>
          <w:sz w:val="32"/>
          <w:szCs w:val="32"/>
        </w:rPr>
        <w:t>我企业</w:t>
      </w:r>
      <w:r>
        <w:rPr>
          <w:rFonts w:hint="eastAsia" w:ascii="Times New Roman" w:hAnsi="Times New Roman" w:eastAsia="仿宋_GB2312"/>
          <w:sz w:val="32"/>
          <w:szCs w:val="32"/>
          <w:u w:val="single"/>
        </w:rPr>
        <w:t xml:space="preserve">                     （企业名称）</w:t>
      </w:r>
      <w:r>
        <w:rPr>
          <w:rFonts w:hint="eastAsia" w:ascii="Times New Roman" w:hAnsi="Times New Roman" w:eastAsia="仿宋_GB2312"/>
          <w:sz w:val="32"/>
          <w:szCs w:val="32"/>
        </w:rPr>
        <w:t>是合法注册的</w:t>
      </w:r>
      <w:r>
        <w:rPr>
          <w:rFonts w:hint="eastAsia" w:ascii="Times New Roman" w:hAnsi="Times New Roman" w:eastAsia="仿宋_GB2312"/>
          <w:sz w:val="32"/>
          <w:szCs w:val="32"/>
          <w:lang w:val="en-US" w:eastAsia="zh-CN"/>
        </w:rPr>
        <w:t>医用耗材</w:t>
      </w:r>
      <w:r>
        <w:rPr>
          <w:rFonts w:hint="eastAsia" w:ascii="Times New Roman" w:hAnsi="Times New Roman" w:cs="宋体"/>
          <w:sz w:val="24"/>
          <w:szCs w:val="24"/>
          <w:lang w:val="en-US" w:eastAsia="zh-CN"/>
        </w:rPr>
        <w:t>□</w:t>
      </w:r>
      <w:r>
        <w:rPr>
          <w:rFonts w:hint="eastAsia" w:ascii="Times New Roman" w:hAnsi="Times New Roman" w:eastAsia="仿宋_GB2312"/>
          <w:sz w:val="32"/>
          <w:szCs w:val="32"/>
          <w:lang w:val="en-US" w:eastAsia="zh-CN"/>
        </w:rPr>
        <w:t>体外诊断试剂</w:t>
      </w:r>
      <w:r>
        <w:rPr>
          <w:rFonts w:hint="eastAsia" w:ascii="Times New Roman" w:hAnsi="Times New Roman" w:cs="宋体"/>
          <w:sz w:val="24"/>
          <w:szCs w:val="24"/>
          <w:lang w:val="en-US" w:eastAsia="zh-CN"/>
        </w:rPr>
        <w:t>□</w:t>
      </w:r>
      <w:r>
        <w:rPr>
          <w:rFonts w:hint="eastAsia" w:ascii="Times New Roman" w:hAnsi="Times New Roman" w:eastAsia="仿宋_GB2312"/>
          <w:b/>
          <w:bCs/>
          <w:sz w:val="32"/>
          <w:szCs w:val="32"/>
        </w:rPr>
        <w:t>生产企业</w:t>
      </w:r>
      <w:r>
        <w:rPr>
          <w:rFonts w:hint="eastAsia" w:ascii="Times New Roman" w:hAnsi="Times New Roman" w:eastAsia="仿宋_GB2312"/>
          <w:sz w:val="32"/>
          <w:szCs w:val="32"/>
        </w:rPr>
        <w:t>，我企业产品已按照《关于做好内蒙古自治区药品和医用耗材集中采购工作的通知》及其他挂网文件的相关规定，取得</w:t>
      </w:r>
      <w:r>
        <w:rPr>
          <w:rFonts w:hint="eastAsia" w:ascii="Times New Roman" w:hAnsi="Times New Roman" w:eastAsia="仿宋_GB2312" w:cs="宋体"/>
          <w:kern w:val="0"/>
          <w:sz w:val="32"/>
          <w:szCs w:val="32"/>
        </w:rPr>
        <w:t>内蒙古自治区</w:t>
      </w:r>
      <w:r>
        <w:rPr>
          <w:rFonts w:hint="eastAsia" w:ascii="Times New Roman" w:hAnsi="Times New Roman" w:eastAsia="仿宋_GB2312" w:cs="宋体"/>
          <w:kern w:val="0"/>
          <w:sz w:val="32"/>
          <w:szCs w:val="32"/>
          <w:lang w:val="en-US" w:eastAsia="zh-CN"/>
        </w:rPr>
        <w:t>医保障信息平台</w:t>
      </w:r>
      <w:r>
        <w:rPr>
          <w:rFonts w:hint="eastAsia" w:ascii="Times New Roman" w:hAnsi="Times New Roman" w:eastAsia="仿宋_GB2312" w:cs="宋体"/>
          <w:kern w:val="0"/>
          <w:sz w:val="32"/>
          <w:szCs w:val="32"/>
          <w:lang w:eastAsia="zh-CN"/>
        </w:rPr>
        <w:t>医用耗材及体外诊断试剂</w:t>
      </w:r>
      <w:r>
        <w:rPr>
          <w:rFonts w:hint="eastAsia" w:ascii="Times New Roman" w:hAnsi="Times New Roman" w:eastAsia="仿宋_GB2312" w:cs="宋体"/>
          <w:kern w:val="0"/>
          <w:sz w:val="32"/>
          <w:szCs w:val="32"/>
        </w:rPr>
        <w:t>阳光采购挂网资格</w:t>
      </w:r>
      <w:r>
        <w:rPr>
          <w:rFonts w:hint="eastAsia" w:ascii="Times New Roman" w:hAnsi="Times New Roman" w:eastAsia="仿宋_GB2312"/>
          <w:sz w:val="32"/>
          <w:szCs w:val="32"/>
        </w:rPr>
        <w:t>，为</w:t>
      </w:r>
      <w:r>
        <w:rPr>
          <w:rFonts w:hint="eastAsia" w:ascii="Times New Roman" w:hAnsi="Times New Roman" w:eastAsia="仿宋_GB2312" w:cs="Arial"/>
          <w:color w:val="000000"/>
          <w:sz w:val="32"/>
          <w:szCs w:val="32"/>
        </w:rPr>
        <w:t>减少流通环节，降低配送成本</w:t>
      </w:r>
      <w:r>
        <w:rPr>
          <w:rFonts w:hint="eastAsia" w:ascii="Times New Roman" w:hAnsi="Times New Roman" w:eastAsia="仿宋_GB2312"/>
          <w:sz w:val="32"/>
          <w:szCs w:val="32"/>
        </w:rPr>
        <w:t>，申请为有使用需求的</w:t>
      </w:r>
      <w:r>
        <w:rPr>
          <w:rFonts w:hint="eastAsia" w:ascii="Times New Roman" w:hAnsi="Times New Roman" w:eastAsia="仿宋_GB2312"/>
          <w:sz w:val="32"/>
          <w:szCs w:val="32"/>
          <w:lang w:val="en-US" w:eastAsia="zh-CN"/>
        </w:rPr>
        <w:t>阿拉善盟</w:t>
      </w:r>
      <w:r>
        <w:rPr>
          <w:rFonts w:hint="eastAsia" w:ascii="Times New Roman" w:hAnsi="Times New Roman" w:eastAsia="仿宋_GB2312"/>
          <w:sz w:val="32"/>
          <w:szCs w:val="32"/>
        </w:rPr>
        <w:t>公立医疗机构进行直接配送，</w:t>
      </w:r>
      <w:r>
        <w:rPr>
          <w:rFonts w:hint="eastAsia" w:ascii="Times New Roman" w:hAnsi="Times New Roman" w:eastAsia="仿宋_GB2312" w:cs="Arial"/>
          <w:color w:val="000000"/>
          <w:sz w:val="32"/>
          <w:szCs w:val="32"/>
        </w:rPr>
        <w:t>按照购销合同规定，按时、按质、按量向公立医疗机构提供挂网产品。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Arial"/>
          <w:color w:val="000000"/>
          <w:sz w:val="32"/>
          <w:szCs w:val="32"/>
        </w:rPr>
        <w:t>特此申请。</w:t>
      </w:r>
    </w:p>
    <w:p>
      <w:pPr>
        <w:snapToGrid w:val="0"/>
        <w:spacing w:line="560" w:lineRule="exact"/>
        <w:rPr>
          <w:rFonts w:hint="eastAsia" w:ascii="Times New Roman" w:hAnsi="Times New Roman" w:eastAsia="仿宋_GB2312"/>
          <w:sz w:val="32"/>
          <w:szCs w:val="32"/>
        </w:rPr>
      </w:pPr>
    </w:p>
    <w:p>
      <w:pPr>
        <w:snapToGrid w:val="0"/>
        <w:spacing w:line="560" w:lineRule="exact"/>
        <w:ind w:firstLine="784" w:firstLineChars="245"/>
        <w:rPr>
          <w:rFonts w:hint="eastAsia" w:ascii="Times New Roman" w:hAnsi="Times New Roman" w:eastAsia="仿宋_GB2312"/>
          <w:sz w:val="32"/>
          <w:szCs w:val="32"/>
        </w:rPr>
      </w:pPr>
    </w:p>
    <w:p>
      <w:pPr>
        <w:pStyle w:val="2"/>
        <w:snapToGrid w:val="0"/>
        <w:spacing w:line="560" w:lineRule="exact"/>
        <w:ind w:firstLine="3680" w:firstLineChars="1150"/>
        <w:rPr>
          <w:rFonts w:hint="eastAsia" w:ascii="Times New Roman" w:hAnsi="Times New Roman" w:eastAsia="仿宋_GB2312"/>
          <w:sz w:val="32"/>
          <w:szCs w:val="32"/>
          <w:lang w:eastAsia="zh-CN"/>
        </w:rPr>
      </w:pPr>
      <w:r>
        <w:rPr>
          <w:rFonts w:hint="eastAsia" w:ascii="Times New Roman" w:hAnsi="Times New Roman" w:eastAsia="仿宋_GB2312"/>
          <w:sz w:val="32"/>
          <w:szCs w:val="32"/>
        </w:rPr>
        <w:t>企业名称（盖章）</w:t>
      </w:r>
      <w:r>
        <w:rPr>
          <w:rFonts w:hint="eastAsia" w:ascii="Times New Roman" w:hAnsi="Times New Roman" w:eastAsia="仿宋_GB2312"/>
          <w:sz w:val="32"/>
          <w:szCs w:val="32"/>
          <w:lang w:eastAsia="zh-CN"/>
        </w:rPr>
        <w:t>：</w:t>
      </w:r>
    </w:p>
    <w:p>
      <w:pPr>
        <w:pStyle w:val="2"/>
        <w:snapToGrid w:val="0"/>
        <w:spacing w:line="560" w:lineRule="exact"/>
        <w:ind w:firstLine="3680" w:firstLineChars="1150"/>
        <w:rPr>
          <w:rFonts w:hint="eastAsia" w:ascii="Times New Roman" w:hAnsi="Times New Roman" w:eastAsia="仿宋_GB2312"/>
          <w:sz w:val="32"/>
          <w:szCs w:val="32"/>
        </w:rPr>
      </w:pPr>
      <w:r>
        <w:rPr>
          <w:rFonts w:hint="eastAsia" w:ascii="Times New Roman" w:hAnsi="Times New Roman" w:eastAsia="仿宋_GB2312"/>
          <w:sz w:val="32"/>
          <w:szCs w:val="32"/>
        </w:rPr>
        <w:t xml:space="preserve">法定代表人（签字）： </w:t>
      </w:r>
    </w:p>
    <w:p>
      <w:pPr>
        <w:pStyle w:val="2"/>
        <w:snapToGrid w:val="0"/>
        <w:spacing w:line="560" w:lineRule="exact"/>
        <w:ind w:firstLine="3680" w:firstLineChars="1150"/>
        <w:rPr>
          <w:rFonts w:hint="eastAsia" w:ascii="Times New Roman" w:hAnsi="Times New Roman" w:eastAsia="仿宋_GB2312"/>
          <w:sz w:val="32"/>
          <w:szCs w:val="32"/>
        </w:rPr>
      </w:pPr>
      <w:r>
        <w:rPr>
          <w:rFonts w:hint="eastAsia" w:ascii="Times New Roman" w:hAnsi="Times New Roman" w:eastAsia="仿宋_GB2312"/>
          <w:sz w:val="32"/>
          <w:szCs w:val="32"/>
        </w:rPr>
        <w:t>联系电话：</w:t>
      </w:r>
    </w:p>
    <w:p>
      <w:pPr>
        <w:pStyle w:val="2"/>
        <w:snapToGrid w:val="0"/>
        <w:spacing w:line="560" w:lineRule="exact"/>
        <w:ind w:firstLine="3680" w:firstLineChars="1150"/>
        <w:rPr>
          <w:rFonts w:hint="eastAsia" w:ascii="Times New Roman" w:hAnsi="Times New Roman" w:eastAsia="仿宋_GB2312"/>
          <w:sz w:val="32"/>
          <w:szCs w:val="32"/>
        </w:rPr>
      </w:pPr>
      <w:r>
        <w:rPr>
          <w:rFonts w:hint="eastAsia" w:ascii="Times New Roman" w:hAnsi="Times New Roman" w:eastAsia="仿宋_GB2312"/>
          <w:sz w:val="32"/>
          <w:szCs w:val="32"/>
        </w:rPr>
        <w:t>日期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年   月  日</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rPr>
        <w:sectPr>
          <w:pgSz w:w="11906" w:h="16838"/>
          <w:pgMar w:top="1440" w:right="1800" w:bottom="1440" w:left="1800" w:header="850" w:footer="1134" w:gutter="0"/>
          <w:pgNumType w:fmt="numberInDash"/>
          <w:cols w:space="720" w:num="1"/>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_GB2312" w:cs="黑体"/>
          <w:b/>
          <w:sz w:val="36"/>
          <w:szCs w:val="36"/>
          <w:lang w:val="zh-CN"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b w:val="0"/>
          <w:bCs/>
          <w:sz w:val="36"/>
          <w:szCs w:val="36"/>
        </w:rPr>
      </w:pPr>
      <w:r>
        <w:rPr>
          <w:rFonts w:hint="eastAsia" w:ascii="Times New Roman" w:hAnsi="Times New Roman" w:eastAsia="方正小标宋简体" w:cs="方正小标宋简体"/>
          <w:b w:val="0"/>
          <w:bCs/>
          <w:sz w:val="36"/>
          <w:szCs w:val="36"/>
          <w:lang w:val="en-US" w:eastAsia="zh-CN"/>
        </w:rPr>
        <w:t>阿拉善盟</w:t>
      </w:r>
      <w:r>
        <w:rPr>
          <w:rFonts w:hint="eastAsia" w:ascii="Times New Roman" w:hAnsi="Times New Roman" w:eastAsia="方正小标宋简体" w:cs="方正小标宋简体"/>
          <w:b w:val="0"/>
          <w:bCs/>
          <w:sz w:val="36"/>
          <w:szCs w:val="36"/>
        </w:rPr>
        <w:t>公立医疗机构医用耗材</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方正小标宋简体"/>
          <w:b/>
          <w:sz w:val="44"/>
          <w:szCs w:val="44"/>
        </w:rPr>
      </w:pPr>
      <w:r>
        <w:rPr>
          <w:rFonts w:hint="eastAsia" w:ascii="Times New Roman" w:hAnsi="Times New Roman" w:eastAsia="方正小标宋简体" w:cs="方正小标宋简体"/>
          <w:b w:val="0"/>
          <w:bCs/>
          <w:sz w:val="36"/>
          <w:szCs w:val="36"/>
        </w:rPr>
        <w:t>配送企业</w:t>
      </w:r>
      <w:r>
        <w:rPr>
          <w:rFonts w:hint="eastAsia" w:ascii="Times New Roman" w:hAnsi="Times New Roman" w:eastAsia="方正小标宋简体" w:cs="方正小标宋简体"/>
          <w:b w:val="0"/>
          <w:bCs/>
          <w:sz w:val="36"/>
          <w:szCs w:val="36"/>
          <w:lang w:val="en-US" w:eastAsia="zh-CN"/>
        </w:rPr>
        <w:t>配送</w:t>
      </w:r>
      <w:r>
        <w:rPr>
          <w:rFonts w:hint="eastAsia" w:ascii="Times New Roman" w:hAnsi="Times New Roman" w:eastAsia="方正小标宋简体" w:cs="方正小标宋简体"/>
          <w:b w:val="0"/>
          <w:bCs/>
          <w:sz w:val="36"/>
          <w:szCs w:val="36"/>
        </w:rPr>
        <w:t>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我公司</w:t>
      </w:r>
      <w:r>
        <w:rPr>
          <w:rFonts w:hint="eastAsia" w:ascii="Times New Roman" w:hAnsi="Times New Roman" w:eastAsia="仿宋_GB2312"/>
          <w:sz w:val="32"/>
          <w:szCs w:val="32"/>
          <w:u w:val="single"/>
        </w:rPr>
        <w:t xml:space="preserve">                （企业名称）</w:t>
      </w:r>
      <w:r>
        <w:rPr>
          <w:rFonts w:hint="eastAsia" w:ascii="Times New Roman" w:hAnsi="Times New Roman" w:eastAsia="仿宋_GB2312"/>
          <w:sz w:val="32"/>
          <w:szCs w:val="32"/>
        </w:rPr>
        <w:t>是合法注册的医疗器械经营企业，自愿参加</w:t>
      </w:r>
      <w:r>
        <w:rPr>
          <w:rFonts w:hint="eastAsia" w:ascii="Times New Roman" w:hAnsi="Times New Roman" w:eastAsia="仿宋_GB2312"/>
          <w:sz w:val="32"/>
          <w:szCs w:val="32"/>
          <w:lang w:val="en-US" w:eastAsia="zh-CN"/>
        </w:rPr>
        <w:t>阿拉善盟</w:t>
      </w:r>
      <w:r>
        <w:rPr>
          <w:rFonts w:hint="eastAsia" w:ascii="Times New Roman" w:hAnsi="Times New Roman" w:eastAsia="仿宋_GB2312"/>
          <w:sz w:val="32"/>
          <w:szCs w:val="32"/>
        </w:rPr>
        <w:t>公立医疗机构医用耗材阳光采购，并承诺我公司将严格按照《关于做好内蒙古自治区药品和医用耗材集中采购工作的通知》以及其他所有挂网文件的规定和公立医疗机构要求，及时供货并提供全面、完善的服务，不论公立医疗机构路程远近及采购数量和金额多少，均按合同保证供货；按照挂网品种的产品信息、产品质量标准提供合格产品，有效期符合有关规定，送达指定地点，满足</w:t>
      </w:r>
      <w:r>
        <w:rPr>
          <w:rFonts w:hint="eastAsia" w:ascii="Times New Roman" w:hAnsi="Times New Roman" w:eastAsia="仿宋_GB2312"/>
          <w:sz w:val="32"/>
          <w:szCs w:val="32"/>
          <w:lang w:val="en-US" w:eastAsia="zh-CN"/>
        </w:rPr>
        <w:t>阿盟</w:t>
      </w:r>
      <w:r>
        <w:rPr>
          <w:rFonts w:hint="eastAsia" w:ascii="Times New Roman" w:hAnsi="Times New Roman" w:eastAsia="仿宋_GB2312"/>
          <w:sz w:val="32"/>
          <w:szCs w:val="32"/>
        </w:rPr>
        <w:t>所有参加医用耗材</w:t>
      </w:r>
      <w:r>
        <w:rPr>
          <w:rFonts w:hint="eastAsia" w:ascii="Times New Roman" w:hAnsi="Times New Roman" w:eastAsia="仿宋_GB2312"/>
          <w:sz w:val="32"/>
          <w:szCs w:val="32"/>
          <w:lang w:val="en-US" w:eastAsia="zh-CN"/>
        </w:rPr>
        <w:t>及</w:t>
      </w:r>
      <w:r>
        <w:rPr>
          <w:rFonts w:hint="eastAsia" w:ascii="Times New Roman" w:hAnsi="Times New Roman" w:eastAsia="仿宋_GB2312"/>
          <w:sz w:val="32"/>
          <w:szCs w:val="32"/>
        </w:rPr>
        <w:t>体外诊断试剂阳光采购的公立医疗机构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包含基层卫生院</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的需求。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我方将积极满足公立医疗机构的使用需求，严格按照挂网产品目录供应质量安全的产品，保证货源充足、及时配送。有下列情形之一的，采购管理机构有权取消我方配送资格。</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一、因企业自身原因未能对公立医疗机构进行及时配送。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二、自有配送权起</w:t>
      </w:r>
      <w:r>
        <w:rPr>
          <w:rFonts w:hint="eastAsia" w:ascii="Times New Roman" w:hAnsi="Times New Roman" w:eastAsia="仿宋_GB2312"/>
          <w:sz w:val="32"/>
          <w:szCs w:val="32"/>
          <w:lang w:val="en-US" w:eastAsia="zh-CN"/>
        </w:rPr>
        <w:t>两</w:t>
      </w:r>
      <w:r>
        <w:rPr>
          <w:rFonts w:hint="eastAsia" w:ascii="Times New Roman" w:hAnsi="Times New Roman" w:eastAsia="仿宋_GB2312"/>
          <w:sz w:val="32"/>
          <w:szCs w:val="32"/>
        </w:rPr>
        <w:t>年之内，与公立医疗机构未在网上发生交易的。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我公司保证出具的供货承诺书真实、合法，并愿承担一切法律责任。</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企业名称（盖章）</w:t>
      </w:r>
      <w:r>
        <w:rPr>
          <w:rFonts w:hint="eastAsia" w:ascii="Times New Roman" w:hAnsi="Times New Roman" w:eastAsia="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法定代表人（签字）： </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联系电话：</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日期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年   月   日</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宋体"/>
          <w:kern w:val="0"/>
          <w:sz w:val="32"/>
          <w:szCs w:val="32"/>
          <w:lang w:val="en-US" w:eastAsia="zh-CN"/>
        </w:rPr>
        <w:sectPr>
          <w:pgSz w:w="11906" w:h="16838"/>
          <w:pgMar w:top="1440" w:right="1803" w:bottom="1440" w:left="1803" w:header="851" w:footer="1134" w:gutter="0"/>
          <w:pgNumType w:fmt="numberInDash"/>
          <w:cols w:space="425" w:num="1"/>
          <w:rtlGutter w:val="1"/>
          <w:docGrid w:type="lines" w:linePitch="312" w:charSpace="0"/>
        </w:sectPr>
      </w:pPr>
    </w:p>
    <w:p>
      <w:pPr>
        <w:tabs>
          <w:tab w:val="left" w:pos="4860"/>
          <w:tab w:val="left" w:pos="5400"/>
          <w:tab w:val="left" w:pos="5580"/>
        </w:tabs>
        <w:spacing w:line="640" w:lineRule="exact"/>
        <w:jc w:val="right"/>
        <w:rPr>
          <w:rFonts w:hint="default" w:ascii="Times New Roman" w:hAnsi="Times New Roman" w:eastAsia="仿宋_GB2312"/>
          <w:b/>
          <w:bCs/>
          <w:sz w:val="44"/>
          <w:szCs w:val="44"/>
          <w:lang w:val="en-US"/>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6</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企业基本情况信息表</w:t>
      </w:r>
    </w:p>
    <w:tbl>
      <w:tblPr>
        <w:tblStyle w:val="6"/>
        <w:tblW w:w="92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8"/>
        <w:gridCol w:w="855"/>
        <w:gridCol w:w="2410"/>
        <w:gridCol w:w="2409"/>
        <w:gridCol w:w="2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企业名称（中文）</w:t>
            </w:r>
          </w:p>
        </w:tc>
        <w:tc>
          <w:tcPr>
            <w:tcW w:w="7162" w:type="dxa"/>
            <w:gridSpan w:val="3"/>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注册地址</w:t>
            </w:r>
          </w:p>
        </w:tc>
        <w:tc>
          <w:tcPr>
            <w:tcW w:w="7162" w:type="dxa"/>
            <w:gridSpan w:val="3"/>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企业联系人</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hint="eastAsia" w:ascii="宋体" w:hAnsi="宋体" w:eastAsia="宋体"/>
                <w:sz w:val="24"/>
                <w:lang w:val="en-US" w:eastAsia="zh-CN"/>
              </w:rPr>
            </w:pPr>
            <w:r>
              <w:rPr>
                <w:rFonts w:hint="eastAsia" w:ascii="宋体" w:hAnsi="宋体"/>
                <w:sz w:val="24"/>
              </w:rPr>
              <w:t>联系人手机</w:t>
            </w:r>
            <w:r>
              <w:rPr>
                <w:rFonts w:hint="eastAsia" w:ascii="宋体" w:hAnsi="宋体"/>
                <w:sz w:val="24"/>
                <w:lang w:val="en-US" w:eastAsia="zh-CN"/>
              </w:rPr>
              <w:t>号码</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企业被授权人</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ascii="宋体" w:hAnsi="宋体"/>
                <w:sz w:val="24"/>
              </w:rPr>
            </w:pPr>
            <w:r>
              <w:rPr>
                <w:rFonts w:hint="eastAsia" w:ascii="宋体" w:hAnsi="宋体"/>
                <w:sz w:val="24"/>
              </w:rPr>
              <w:t>被授权人手机</w:t>
            </w:r>
            <w:r>
              <w:rPr>
                <w:rFonts w:hint="eastAsia" w:ascii="宋体" w:hAnsi="宋体"/>
                <w:sz w:val="24"/>
                <w:lang w:val="en-US" w:eastAsia="zh-CN"/>
              </w:rPr>
              <w:t>号码</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法人代表姓名</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ascii="宋体" w:hAnsi="宋体"/>
                <w:sz w:val="24"/>
              </w:rPr>
            </w:pPr>
            <w:r>
              <w:rPr>
                <w:rFonts w:hint="eastAsia" w:ascii="宋体" w:hAnsi="宋体"/>
                <w:sz w:val="24"/>
              </w:rPr>
              <w:t>法人代表手机</w:t>
            </w:r>
            <w:r>
              <w:rPr>
                <w:rFonts w:hint="eastAsia" w:ascii="宋体" w:hAnsi="宋体"/>
                <w:sz w:val="24"/>
                <w:lang w:val="en-US" w:eastAsia="zh-CN"/>
              </w:rPr>
              <w:t>号码</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企业联系电话</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ascii="宋体" w:hAnsi="宋体"/>
                <w:sz w:val="24"/>
              </w:rPr>
            </w:pPr>
            <w:r>
              <w:rPr>
                <w:rFonts w:hint="eastAsia" w:ascii="宋体" w:hAnsi="宋体"/>
                <w:sz w:val="24"/>
              </w:rPr>
              <w:t>注册资本</w:t>
            </w:r>
            <w:r>
              <w:rPr>
                <w:rFonts w:hint="eastAsia" w:ascii="宋体" w:hAnsi="宋体"/>
                <w:b/>
                <w:bCs/>
                <w:sz w:val="24"/>
              </w:rPr>
              <w:t>（万元）</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营业执照注册号</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营业执照有效期</w:t>
            </w:r>
            <w:r>
              <w:rPr>
                <w:rFonts w:ascii="宋体" w:hAnsi="宋体"/>
                <w:sz w:val="24"/>
              </w:rPr>
              <w:t>至</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经营许可证编号</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ascii="宋体" w:hAnsi="宋体"/>
                <w:sz w:val="24"/>
              </w:rPr>
            </w:pPr>
            <w:r>
              <w:rPr>
                <w:rFonts w:hint="eastAsia" w:ascii="宋体" w:hAnsi="宋体"/>
                <w:sz w:val="24"/>
              </w:rPr>
              <w:t>许可证有效期至</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20</w:t>
            </w:r>
            <w:r>
              <w:rPr>
                <w:rFonts w:ascii="宋体" w:hAnsi="宋体"/>
                <w:sz w:val="24"/>
              </w:rPr>
              <w:t>2</w:t>
            </w:r>
            <w:r>
              <w:rPr>
                <w:rFonts w:hint="eastAsia" w:ascii="宋体" w:hAnsi="宋体"/>
                <w:sz w:val="24"/>
                <w:lang w:val="en-US" w:eastAsia="zh-CN"/>
              </w:rPr>
              <w:t>4</w:t>
            </w:r>
            <w:r>
              <w:rPr>
                <w:rFonts w:hint="eastAsia" w:ascii="宋体" w:hAnsi="宋体"/>
                <w:sz w:val="24"/>
              </w:rPr>
              <w:t>年资产总额</w:t>
            </w:r>
            <w:r>
              <w:rPr>
                <w:rFonts w:hint="eastAsia" w:ascii="宋体" w:hAnsi="宋体"/>
                <w:b/>
                <w:bCs/>
                <w:sz w:val="24"/>
              </w:rPr>
              <w:t>（万元）</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2</w:t>
            </w:r>
            <w:r>
              <w:rPr>
                <w:rFonts w:ascii="宋体" w:hAnsi="宋体"/>
                <w:sz w:val="24"/>
              </w:rPr>
              <w:t>02</w:t>
            </w:r>
            <w:r>
              <w:rPr>
                <w:rFonts w:hint="eastAsia" w:ascii="宋体" w:hAnsi="宋体"/>
                <w:sz w:val="24"/>
                <w:lang w:val="en-US" w:eastAsia="zh-CN"/>
              </w:rPr>
              <w:t>4</w:t>
            </w:r>
            <w:r>
              <w:rPr>
                <w:rFonts w:hint="eastAsia" w:ascii="宋体" w:hAnsi="宋体"/>
                <w:sz w:val="24"/>
              </w:rPr>
              <w:t>年主营业务收入</w:t>
            </w:r>
            <w:r>
              <w:rPr>
                <w:rFonts w:hint="eastAsia" w:ascii="宋体" w:hAnsi="宋体"/>
                <w:b/>
                <w:bCs/>
                <w:sz w:val="24"/>
              </w:rPr>
              <w:t>（万元）</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仓储面积</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冷藏仓库面积</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仓库地址</w:t>
            </w:r>
          </w:p>
        </w:tc>
        <w:tc>
          <w:tcPr>
            <w:tcW w:w="7162" w:type="dxa"/>
            <w:gridSpan w:val="3"/>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trPr>
        <w:tc>
          <w:tcPr>
            <w:tcW w:w="1238" w:type="dxa"/>
            <w:tcBorders>
              <w:top w:val="double" w:color="auto" w:sz="4" w:space="0"/>
              <w:left w:val="thinThickSmallGap" w:color="auto" w:sz="24" w:space="0"/>
              <w:bottom w:val="double" w:color="auto" w:sz="4" w:space="0"/>
              <w:right w:val="single" w:color="auto" w:sz="4" w:space="0"/>
            </w:tcBorders>
            <w:noWrap w:val="0"/>
            <w:vAlign w:val="center"/>
          </w:tcPr>
          <w:p>
            <w:pPr>
              <w:jc w:val="center"/>
              <w:rPr>
                <w:rFonts w:ascii="宋体" w:hAnsi="宋体"/>
                <w:sz w:val="24"/>
              </w:rPr>
            </w:pPr>
            <w:r>
              <w:rPr>
                <w:rFonts w:hint="eastAsia" w:ascii="宋体" w:hAnsi="宋体"/>
                <w:sz w:val="24"/>
              </w:rPr>
              <w:t>经营范围</w:t>
            </w:r>
          </w:p>
        </w:tc>
        <w:tc>
          <w:tcPr>
            <w:tcW w:w="8017" w:type="dxa"/>
            <w:gridSpan w:val="4"/>
            <w:tcBorders>
              <w:top w:val="double" w:color="auto" w:sz="4" w:space="0"/>
              <w:left w:val="single" w:color="auto" w:sz="4" w:space="0"/>
              <w:bottom w:val="double" w:color="auto" w:sz="4" w:space="0"/>
              <w:right w:val="thickThinSmallGap" w:color="auto" w:sz="24" w:space="0"/>
            </w:tcBorders>
            <w:noWrap w:val="0"/>
            <w:vAlign w:val="top"/>
          </w:tcPr>
          <w:p>
            <w:pP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238" w:type="dxa"/>
            <w:tcBorders>
              <w:top w:val="double" w:color="auto" w:sz="4" w:space="0"/>
              <w:left w:val="thinThickSmallGap" w:color="auto" w:sz="24" w:space="0"/>
              <w:bottom w:val="doub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企业编号</w:t>
            </w:r>
          </w:p>
        </w:tc>
        <w:tc>
          <w:tcPr>
            <w:tcW w:w="8017" w:type="dxa"/>
            <w:gridSpan w:val="4"/>
            <w:tcBorders>
              <w:top w:val="double" w:color="auto" w:sz="4" w:space="0"/>
              <w:left w:val="single" w:color="auto" w:sz="4" w:space="0"/>
              <w:bottom w:val="double" w:color="auto" w:sz="4" w:space="0"/>
              <w:right w:val="thickThinSmallGap" w:color="auto" w:sz="24" w:space="0"/>
            </w:tcBorders>
            <w:noWrap w:val="0"/>
            <w:vAlign w:val="top"/>
          </w:tcPr>
          <w:p>
            <w:pPr>
              <w:jc w:val="center"/>
              <w:rPr>
                <w:rFonts w:hint="eastAsia" w:ascii="楷体" w:hAnsi="楷体" w:eastAsia="楷体"/>
                <w:sz w:val="24"/>
              </w:rPr>
            </w:pPr>
            <w:r>
              <w:rPr>
                <w:rFonts w:hint="eastAsia" w:ascii="楷体" w:hAnsi="楷体" w:eastAsia="楷体"/>
                <w:sz w:val="22"/>
              </w:rPr>
              <w:t>（此处</w:t>
            </w:r>
            <w:r>
              <w:rPr>
                <w:rFonts w:ascii="楷体" w:hAnsi="楷体" w:eastAsia="楷体"/>
                <w:sz w:val="22"/>
              </w:rPr>
              <w:t>为已获得</w:t>
            </w:r>
            <w:r>
              <w:rPr>
                <w:rFonts w:hint="eastAsia" w:ascii="楷体" w:hAnsi="楷体" w:eastAsia="楷体"/>
                <w:sz w:val="22"/>
              </w:rPr>
              <w:t>的</w:t>
            </w:r>
            <w:r>
              <w:rPr>
                <w:rFonts w:ascii="楷体" w:hAnsi="楷体" w:eastAsia="楷体"/>
                <w:sz w:val="22"/>
              </w:rPr>
              <w:t>阳采系统账号</w:t>
            </w:r>
            <w:r>
              <w:rPr>
                <w:rFonts w:hint="eastAsia" w:ascii="楷体" w:hAnsi="楷体" w:eastAsia="楷体"/>
                <w:sz w:val="22"/>
              </w:rPr>
              <w:t>，</w:t>
            </w:r>
            <w:r>
              <w:rPr>
                <w:rFonts w:ascii="楷体" w:hAnsi="楷体" w:eastAsia="楷体"/>
                <w:sz w:val="22"/>
              </w:rPr>
              <w:t>若</w:t>
            </w:r>
            <w:r>
              <w:rPr>
                <w:rFonts w:hint="eastAsia" w:ascii="楷体" w:hAnsi="楷体" w:eastAsia="楷体"/>
                <w:sz w:val="22"/>
              </w:rPr>
              <w:t>尚未</w:t>
            </w:r>
            <w:r>
              <w:rPr>
                <w:rFonts w:ascii="楷体" w:hAnsi="楷体" w:eastAsia="楷体"/>
                <w:sz w:val="22"/>
              </w:rPr>
              <w:t>获得可不填</w:t>
            </w:r>
            <w:r>
              <w:rPr>
                <w:rFonts w:hint="eastAsia" w:ascii="楷体" w:hAnsi="楷体" w:eastAsia="楷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3" w:hRule="atLeast"/>
        </w:trPr>
        <w:tc>
          <w:tcPr>
            <w:tcW w:w="1238" w:type="dxa"/>
            <w:tcBorders>
              <w:top w:val="double" w:color="auto" w:sz="4" w:space="0"/>
              <w:left w:val="thinThickSmallGap" w:color="auto" w:sz="24" w:space="0"/>
              <w:bottom w:val="doub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已参与</w:t>
            </w:r>
            <w:r>
              <w:rPr>
                <w:rFonts w:ascii="宋体" w:hAnsi="宋体"/>
                <w:sz w:val="24"/>
              </w:rPr>
              <w:t>配送地区</w:t>
            </w:r>
          </w:p>
        </w:tc>
        <w:tc>
          <w:tcPr>
            <w:tcW w:w="8017" w:type="dxa"/>
            <w:gridSpan w:val="4"/>
            <w:tcBorders>
              <w:top w:val="double" w:color="auto" w:sz="4" w:space="0"/>
              <w:left w:val="single" w:color="auto" w:sz="4" w:space="0"/>
              <w:bottom w:val="double" w:color="auto" w:sz="4" w:space="0"/>
              <w:right w:val="thickThinSmallGap" w:color="auto" w:sz="24" w:space="0"/>
            </w:tcBorders>
            <w:noWrap w:val="0"/>
            <w:vAlign w:val="top"/>
          </w:tcPr>
          <w:p>
            <w:pPr>
              <w:spacing w:line="360" w:lineRule="auto"/>
              <w:ind w:firstLine="220" w:firstLineChars="100"/>
              <w:rPr>
                <w:rFonts w:ascii="宋体" w:hAnsi="宋体"/>
                <w:sz w:val="22"/>
              </w:rPr>
            </w:pPr>
            <w:r>
              <w:rPr>
                <w:rFonts w:hint="eastAsia" w:ascii="宋体" w:hAnsi="宋体"/>
                <w:sz w:val="22"/>
              </w:rPr>
              <w:t>呼和浩特市</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包头市 □ </w:t>
            </w:r>
            <w:r>
              <w:rPr>
                <w:rFonts w:ascii="宋体" w:hAnsi="宋体"/>
                <w:sz w:val="22"/>
              </w:rPr>
              <w:t xml:space="preserve">   </w:t>
            </w:r>
            <w:r>
              <w:rPr>
                <w:rFonts w:hint="eastAsia" w:ascii="宋体" w:hAnsi="宋体"/>
                <w:sz w:val="22"/>
              </w:rPr>
              <w:t xml:space="preserve">乌海市 □  </w:t>
            </w:r>
            <w:r>
              <w:rPr>
                <w:rFonts w:ascii="宋体" w:hAnsi="宋体"/>
                <w:sz w:val="22"/>
              </w:rPr>
              <w:t xml:space="preserve">  </w:t>
            </w:r>
            <w:r>
              <w:rPr>
                <w:rFonts w:hint="eastAsia" w:ascii="宋体" w:hAnsi="宋体"/>
                <w:sz w:val="22"/>
              </w:rPr>
              <w:t>赤峰市</w:t>
            </w:r>
            <w:r>
              <w:rPr>
                <w:rFonts w:ascii="宋体" w:hAnsi="宋体"/>
                <w:sz w:val="22"/>
              </w:rPr>
              <w:t xml:space="preserve"> </w:t>
            </w:r>
            <w:r>
              <w:rPr>
                <w:rFonts w:hint="eastAsia" w:ascii="宋体" w:hAnsi="宋体"/>
                <w:sz w:val="22"/>
              </w:rPr>
              <w:t>□</w:t>
            </w:r>
          </w:p>
          <w:p>
            <w:pPr>
              <w:spacing w:line="360" w:lineRule="auto"/>
              <w:ind w:firstLine="220" w:firstLineChars="100"/>
              <w:rPr>
                <w:rFonts w:ascii="宋体" w:hAnsi="宋体"/>
                <w:sz w:val="22"/>
              </w:rPr>
            </w:pPr>
            <w:r>
              <w:rPr>
                <w:rFonts w:hint="eastAsia" w:ascii="宋体" w:hAnsi="宋体"/>
                <w:sz w:val="22"/>
              </w:rPr>
              <w:t>通辽市 □    鄂尔多斯市</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乌兰察布市 □</w:t>
            </w:r>
            <w:r>
              <w:rPr>
                <w:rFonts w:ascii="宋体" w:hAnsi="宋体"/>
                <w:sz w:val="22"/>
              </w:rPr>
              <w:t xml:space="preserve"> </w:t>
            </w:r>
            <w:r>
              <w:rPr>
                <w:rFonts w:hint="eastAsia" w:ascii="宋体" w:hAnsi="宋体"/>
                <w:sz w:val="22"/>
              </w:rPr>
              <w:t xml:space="preserve">   巴彦淖尔市</w:t>
            </w:r>
            <w:r>
              <w:rPr>
                <w:rFonts w:ascii="宋体" w:hAnsi="宋体"/>
                <w:sz w:val="22"/>
              </w:rPr>
              <w:t xml:space="preserve"> </w:t>
            </w:r>
            <w:r>
              <w:rPr>
                <w:rFonts w:hint="eastAsia" w:ascii="宋体" w:hAnsi="宋体"/>
                <w:sz w:val="22"/>
              </w:rPr>
              <w:t>□</w:t>
            </w:r>
          </w:p>
          <w:p>
            <w:pPr>
              <w:spacing w:line="360" w:lineRule="auto"/>
              <w:ind w:firstLine="220" w:firstLineChars="100"/>
              <w:rPr>
                <w:rFonts w:ascii="宋体" w:hAnsi="宋体"/>
                <w:sz w:val="22"/>
              </w:rPr>
            </w:pPr>
            <w:r>
              <w:rPr>
                <w:rFonts w:hint="eastAsia" w:ascii="宋体" w:hAnsi="宋体"/>
                <w:sz w:val="22"/>
              </w:rPr>
              <w:t>锡林郭勒盟</w:t>
            </w:r>
            <w:r>
              <w:rPr>
                <w:rFonts w:ascii="宋体" w:hAnsi="宋体"/>
                <w:sz w:val="22"/>
              </w:rPr>
              <w:t xml:space="preserve"> </w:t>
            </w:r>
            <w:r>
              <w:rPr>
                <w:rFonts w:hint="eastAsia" w:ascii="宋体" w:hAnsi="宋体"/>
                <w:sz w:val="22"/>
              </w:rPr>
              <w:t>□    兴安盟</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w:t>
            </w:r>
            <w:r>
              <w:rPr>
                <w:rFonts w:hint="eastAsia" w:ascii="宋体" w:hAnsi="宋体"/>
                <w:sz w:val="22"/>
                <w:lang w:val="en-US" w:eastAsia="zh-CN"/>
              </w:rPr>
              <w:t>呼伦贝尔市</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w:t>
            </w:r>
          </w:p>
          <w:p>
            <w:pPr>
              <w:spacing w:line="360" w:lineRule="auto"/>
              <w:ind w:firstLine="220" w:firstLineChars="100"/>
              <w:rPr>
                <w:rFonts w:hint="eastAsia" w:ascii="宋体" w:hAnsi="宋体"/>
                <w:sz w:val="22"/>
              </w:rPr>
            </w:pPr>
            <w:r>
              <w:rPr>
                <w:rFonts w:hint="eastAsia" w:ascii="楷体" w:hAnsi="楷体" w:eastAsia="楷体"/>
                <w:sz w:val="22"/>
              </w:rPr>
              <w:t>（此处是对</w:t>
            </w:r>
            <w:r>
              <w:rPr>
                <w:rFonts w:ascii="楷体" w:hAnsi="楷体" w:eastAsia="楷体"/>
                <w:sz w:val="22"/>
              </w:rPr>
              <w:t>已获得</w:t>
            </w:r>
            <w:r>
              <w:rPr>
                <w:rFonts w:hint="eastAsia" w:ascii="楷体" w:hAnsi="楷体" w:eastAsia="楷体"/>
                <w:sz w:val="22"/>
              </w:rPr>
              <w:t>其他盟市阳采</w:t>
            </w:r>
            <w:r>
              <w:rPr>
                <w:rFonts w:ascii="楷体" w:hAnsi="楷体" w:eastAsia="楷体"/>
                <w:sz w:val="22"/>
              </w:rPr>
              <w:t>配送权的企业勾选，</w:t>
            </w:r>
            <w:r>
              <w:rPr>
                <w:rFonts w:hint="eastAsia" w:ascii="楷体" w:hAnsi="楷体" w:eastAsia="楷体"/>
                <w:sz w:val="22"/>
              </w:rPr>
              <w:t>若未取得</w:t>
            </w:r>
            <w:r>
              <w:rPr>
                <w:rFonts w:ascii="楷体" w:hAnsi="楷体" w:eastAsia="楷体"/>
                <w:sz w:val="22"/>
              </w:rPr>
              <w:t>可不填</w:t>
            </w:r>
            <w:r>
              <w:rPr>
                <w:rFonts w:hint="eastAsia" w:ascii="楷体" w:hAnsi="楷体" w:eastAsia="楷体"/>
                <w:sz w:val="22"/>
              </w:rPr>
              <w:t>）</w:t>
            </w:r>
          </w:p>
        </w:tc>
      </w:tr>
    </w:tbl>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pStyle w:val="8"/>
        <w:rPr>
          <w:rFonts w:hint="eastAsia" w:ascii="Times New Roman" w:hAnsi="Times New Roman" w:eastAsia="仿宋_GB2312"/>
          <w:b/>
          <w:bCs/>
          <w:sz w:val="44"/>
          <w:szCs w:val="44"/>
        </w:rPr>
      </w:pPr>
    </w:p>
    <w:p>
      <w:pPr>
        <w:pStyle w:val="8"/>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Times New Roman" w:hAnsi="Times New Roman" w:eastAsia="仿宋_GB2312"/>
          <w:b/>
          <w:bCs/>
          <w:sz w:val="44"/>
          <w:szCs w:val="44"/>
        </w:rPr>
        <w:t>此页提供</w:t>
      </w:r>
    </w:p>
    <w:p>
      <w:pPr>
        <w:tabs>
          <w:tab w:val="left" w:pos="4860"/>
          <w:tab w:val="left" w:pos="5400"/>
          <w:tab w:val="left" w:pos="5580"/>
        </w:tabs>
        <w:spacing w:line="640" w:lineRule="exact"/>
        <w:jc w:val="center"/>
        <w:rPr>
          <w:rFonts w:hint="eastAsia" w:ascii="Times New Roman" w:hAnsi="Times New Roman" w:eastAsia="仿宋_GB2312"/>
          <w:sz w:val="24"/>
        </w:rPr>
      </w:pPr>
    </w:p>
    <w:p>
      <w:pPr>
        <w:tabs>
          <w:tab w:val="left" w:pos="4860"/>
          <w:tab w:val="left" w:pos="5400"/>
          <w:tab w:val="left" w:pos="5580"/>
        </w:tabs>
        <w:spacing w:line="640" w:lineRule="exact"/>
        <w:jc w:val="center"/>
        <w:rPr>
          <w:rFonts w:hint="eastAsia" w:ascii="Times New Roman" w:hAnsi="Times New Roman" w:eastAsia="仿宋_GB2312"/>
          <w:sz w:val="24"/>
        </w:rPr>
      </w:pP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《企业营业执照（副本）》的复印件</w:t>
      </w:r>
    </w:p>
    <w:p>
      <w:pPr>
        <w:tabs>
          <w:tab w:val="left" w:pos="4860"/>
          <w:tab w:val="left" w:pos="5400"/>
          <w:tab w:val="left" w:pos="5580"/>
        </w:tabs>
        <w:spacing w:line="480" w:lineRule="auto"/>
        <w:jc w:val="center"/>
        <w:rPr>
          <w:rFonts w:hint="eastAsia" w:ascii="Times New Roman" w:hAnsi="Times New Roman" w:eastAsia="仿宋_GB2312"/>
          <w:sz w:val="32"/>
          <w:szCs w:val="32"/>
        </w:rPr>
      </w:pPr>
      <w:r>
        <w:rPr>
          <w:rFonts w:hint="eastAsia" w:ascii="Times New Roman" w:hAnsi="Times New Roman" w:eastAsia="仿宋_GB2312"/>
          <w:sz w:val="32"/>
          <w:szCs w:val="32"/>
        </w:rPr>
        <w:t xml:space="preserve"> （复印件请使用A4纸）</w:t>
      </w:r>
    </w:p>
    <w:p>
      <w:pPr>
        <w:tabs>
          <w:tab w:val="left" w:pos="4860"/>
          <w:tab w:val="left" w:pos="5400"/>
          <w:tab w:val="left" w:pos="5580"/>
        </w:tabs>
        <w:spacing w:line="64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br w:type="page"/>
      </w: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Times New Roman" w:hAnsi="Times New Roman" w:eastAsia="仿宋_GB2312"/>
          <w:b/>
          <w:bCs/>
          <w:sz w:val="44"/>
          <w:szCs w:val="44"/>
        </w:rPr>
        <w:t>此页提供</w:t>
      </w: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《医疗器械经营许可证》、《第二类医疗器械经营备案凭证 》</w:t>
      </w: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及所有信息变更记录的复印件</w:t>
      </w: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（复印件请使用A4纸）</w:t>
      </w:r>
    </w:p>
    <w:p>
      <w:pPr>
        <w:tabs>
          <w:tab w:val="left" w:pos="4860"/>
          <w:tab w:val="left" w:pos="5400"/>
          <w:tab w:val="left" w:pos="5580"/>
        </w:tabs>
        <w:spacing w:line="640" w:lineRule="exact"/>
        <w:jc w:val="center"/>
        <w:rPr>
          <w:rFonts w:hint="eastAsia" w:ascii="Times New Roman" w:hAnsi="Times New Roman" w:eastAsia="仿宋_GB2312"/>
          <w:sz w:val="32"/>
          <w:szCs w:val="32"/>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ascii="仿宋" w:hAnsi="仿宋" w:eastAsia="仿宋"/>
          <w:b/>
          <w:bCs/>
          <w:color w:val="auto"/>
          <w:sz w:val="44"/>
          <w:szCs w:val="44"/>
        </w:rPr>
      </w:pPr>
      <w:r>
        <w:rPr>
          <w:rFonts w:hint="eastAsia" w:ascii="仿宋" w:hAnsi="仿宋" w:eastAsia="仿宋"/>
          <w:b/>
          <w:bCs/>
          <w:color w:val="auto"/>
          <w:sz w:val="44"/>
          <w:szCs w:val="44"/>
        </w:rPr>
        <w:t>此页提供</w:t>
      </w:r>
    </w:p>
    <w:p>
      <w:pPr>
        <w:tabs>
          <w:tab w:val="left" w:pos="4860"/>
          <w:tab w:val="left" w:pos="5400"/>
          <w:tab w:val="left" w:pos="5580"/>
        </w:tabs>
        <w:spacing w:line="640" w:lineRule="exact"/>
        <w:jc w:val="both"/>
        <w:rPr>
          <w:rFonts w:ascii="仿宋" w:hAnsi="仿宋" w:eastAsia="仿宋"/>
          <w:color w:val="auto"/>
          <w:sz w:val="32"/>
          <w:szCs w:val="32"/>
        </w:rPr>
      </w:pPr>
    </w:p>
    <w:p>
      <w:pPr>
        <w:tabs>
          <w:tab w:val="left" w:pos="4860"/>
          <w:tab w:val="left" w:pos="5400"/>
          <w:tab w:val="left" w:pos="5580"/>
        </w:tabs>
        <w:spacing w:line="640" w:lineRule="exact"/>
        <w:jc w:val="center"/>
        <w:rPr>
          <w:rFonts w:hint="eastAsia" w:ascii="仿宋" w:hAnsi="仿宋" w:eastAsia="仿宋"/>
          <w:color w:val="auto"/>
          <w:sz w:val="32"/>
          <w:szCs w:val="32"/>
        </w:rPr>
      </w:pPr>
      <w:r>
        <w:rPr>
          <w:rFonts w:hint="eastAsia" w:ascii="仿宋" w:hAnsi="仿宋" w:eastAsia="仿宋"/>
          <w:color w:val="auto"/>
          <w:sz w:val="32"/>
          <w:szCs w:val="32"/>
        </w:rPr>
        <w:t>国家企业信用信息公示系统内打印的</w:t>
      </w:r>
    </w:p>
    <w:p>
      <w:pPr>
        <w:tabs>
          <w:tab w:val="left" w:pos="4860"/>
          <w:tab w:val="left" w:pos="5400"/>
          <w:tab w:val="left" w:pos="5580"/>
        </w:tabs>
        <w:spacing w:line="640" w:lineRule="exact"/>
        <w:jc w:val="center"/>
        <w:rPr>
          <w:rFonts w:ascii="仿宋" w:hAnsi="仿宋" w:eastAsia="仿宋"/>
          <w:color w:val="auto"/>
          <w:sz w:val="32"/>
          <w:szCs w:val="32"/>
        </w:rPr>
      </w:pPr>
      <w:r>
        <w:rPr>
          <w:rFonts w:hint="eastAsia" w:ascii="仿宋" w:hAnsi="仿宋" w:eastAsia="仿宋"/>
          <w:color w:val="auto"/>
          <w:sz w:val="32"/>
          <w:szCs w:val="32"/>
        </w:rPr>
        <w:t>《国家企业信用信息公示报告》</w:t>
      </w:r>
    </w:p>
    <w:p>
      <w:pPr>
        <w:tabs>
          <w:tab w:val="left" w:pos="4860"/>
          <w:tab w:val="left" w:pos="5400"/>
          <w:tab w:val="left" w:pos="5580"/>
        </w:tabs>
        <w:spacing w:line="480" w:lineRule="auto"/>
        <w:jc w:val="center"/>
        <w:rPr>
          <w:rFonts w:ascii="仿宋" w:hAnsi="仿宋" w:eastAsia="仿宋"/>
          <w:color w:val="auto"/>
          <w:sz w:val="32"/>
          <w:szCs w:val="32"/>
        </w:rPr>
      </w:pPr>
    </w:p>
    <w:p>
      <w:pPr>
        <w:ind w:firstLine="1400" w:firstLineChars="700"/>
        <w:rPr>
          <w:rFonts w:hint="eastAsia"/>
          <w:sz w:val="20"/>
          <w:szCs w:val="21"/>
          <w:lang w:eastAsia="zh-CN"/>
        </w:rPr>
      </w:pPr>
      <w:r>
        <w:rPr>
          <w:rFonts w:hint="eastAsia"/>
          <w:sz w:val="20"/>
          <w:szCs w:val="21"/>
          <w:lang w:eastAsia="zh-CN"/>
        </w:rPr>
        <w:t>如下图：输入企业名称进行查询→点击“发送报告”发送至邮箱→进行打印</w:t>
      </w:r>
    </w:p>
    <w:p>
      <w:pPr>
        <w:tabs>
          <w:tab w:val="left" w:pos="4860"/>
          <w:tab w:val="left" w:pos="5400"/>
          <w:tab w:val="left" w:pos="5580"/>
        </w:tabs>
        <w:spacing w:line="640" w:lineRule="exact"/>
        <w:jc w:val="both"/>
        <w:rPr>
          <w:rFonts w:hint="eastAsia" w:ascii="Times New Roman" w:hAnsi="Times New Roman" w:eastAsia="仿宋_GB2312"/>
          <w:b/>
          <w:bCs/>
          <w:sz w:val="44"/>
          <w:szCs w:val="44"/>
        </w:rPr>
      </w:pPr>
      <w:r>
        <w:rPr>
          <w:rFonts w:hint="eastAsia" w:ascii="仿宋" w:hAnsi="仿宋" w:eastAsia="仿宋"/>
          <w:color w:val="auto"/>
          <w:sz w:val="32"/>
          <w:szCs w:val="32"/>
          <w:lang w:eastAsia="zh-CN"/>
        </w:rPr>
        <w:drawing>
          <wp:anchor distT="0" distB="0" distL="114300" distR="114300" simplePos="0" relativeHeight="251665408" behindDoc="1" locked="0" layoutInCell="1" allowOverlap="1">
            <wp:simplePos x="0" y="0"/>
            <wp:positionH relativeFrom="column">
              <wp:posOffset>293370</wp:posOffset>
            </wp:positionH>
            <wp:positionV relativeFrom="paragraph">
              <wp:posOffset>236220</wp:posOffset>
            </wp:positionV>
            <wp:extent cx="5172075" cy="2081530"/>
            <wp:effectExtent l="0" t="0" r="9525" b="13970"/>
            <wp:wrapTight wrapText="bothSides">
              <wp:wrapPolygon>
                <wp:start x="0" y="0"/>
                <wp:lineTo x="0" y="21350"/>
                <wp:lineTo x="21560" y="21350"/>
                <wp:lineTo x="21560" y="0"/>
                <wp:lineTo x="0" y="0"/>
              </wp:wrapPolygon>
            </wp:wrapTight>
            <wp:docPr id="10" name="图片 10" descr="webwxgetmsgim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ebwxgetmsgimg12"/>
                    <pic:cNvPicPr>
                      <a:picLocks noChangeAspect="1"/>
                    </pic:cNvPicPr>
                  </pic:nvPicPr>
                  <pic:blipFill>
                    <a:blip r:embed="rId7"/>
                    <a:stretch>
                      <a:fillRect/>
                    </a:stretch>
                  </pic:blipFill>
                  <pic:spPr>
                    <a:xfrm>
                      <a:off x="0" y="0"/>
                      <a:ext cx="5172075" cy="2081530"/>
                    </a:xfrm>
                    <a:prstGeom prst="rect">
                      <a:avLst/>
                    </a:prstGeom>
                  </pic:spPr>
                </pic:pic>
              </a:graphicData>
            </a:graphic>
          </wp:anchor>
        </w:drawing>
      </w:r>
    </w:p>
    <w:p>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仿宋" w:hAnsi="仿宋" w:eastAsia="仿宋"/>
          <w:color w:val="auto"/>
          <w:sz w:val="32"/>
          <w:szCs w:val="32"/>
          <w:lang w:eastAsia="zh-CN"/>
        </w:rPr>
        <w:drawing>
          <wp:anchor distT="0" distB="0" distL="114300" distR="114300" simplePos="0" relativeHeight="251666432" behindDoc="1" locked="0" layoutInCell="1" allowOverlap="1">
            <wp:simplePos x="0" y="0"/>
            <wp:positionH relativeFrom="column">
              <wp:posOffset>241300</wp:posOffset>
            </wp:positionH>
            <wp:positionV relativeFrom="paragraph">
              <wp:posOffset>2484755</wp:posOffset>
            </wp:positionV>
            <wp:extent cx="5183505" cy="1989455"/>
            <wp:effectExtent l="0" t="0" r="17145" b="10795"/>
            <wp:wrapTight wrapText="bothSides">
              <wp:wrapPolygon>
                <wp:start x="0" y="0"/>
                <wp:lineTo x="0" y="21304"/>
                <wp:lineTo x="21513" y="21304"/>
                <wp:lineTo x="21513" y="0"/>
                <wp:lineTo x="0" y="0"/>
              </wp:wrapPolygon>
            </wp:wrapTight>
            <wp:docPr id="11" name="图片 11" descr="128348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283482686"/>
                    <pic:cNvPicPr>
                      <a:picLocks noChangeAspect="1"/>
                    </pic:cNvPicPr>
                  </pic:nvPicPr>
                  <pic:blipFill>
                    <a:blip r:embed="rId8"/>
                    <a:stretch>
                      <a:fillRect/>
                    </a:stretch>
                  </pic:blipFill>
                  <pic:spPr>
                    <a:xfrm>
                      <a:off x="0" y="0"/>
                      <a:ext cx="5183505" cy="1989455"/>
                    </a:xfrm>
                    <a:prstGeom prst="rect">
                      <a:avLst/>
                    </a:prstGeom>
                  </pic:spPr>
                </pic:pic>
              </a:graphicData>
            </a:graphic>
          </wp:anchor>
        </w:drawing>
      </w: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Times New Roman" w:hAnsi="Times New Roman" w:eastAsia="仿宋_GB2312"/>
          <w:b/>
          <w:bCs/>
          <w:sz w:val="44"/>
          <w:szCs w:val="44"/>
        </w:rPr>
        <w:t>此页提供</w:t>
      </w:r>
    </w:p>
    <w:p>
      <w:pPr>
        <w:tabs>
          <w:tab w:val="left" w:pos="4860"/>
          <w:tab w:val="left" w:pos="5400"/>
          <w:tab w:val="left" w:pos="5580"/>
        </w:tabs>
        <w:spacing w:line="640" w:lineRule="exact"/>
        <w:jc w:val="center"/>
        <w:rPr>
          <w:rFonts w:hint="eastAsia" w:ascii="Times New Roman" w:hAnsi="Times New Roman" w:eastAsia="仿宋_GB2312"/>
          <w:sz w:val="24"/>
        </w:rPr>
      </w:pPr>
    </w:p>
    <w:p>
      <w:pPr>
        <w:tabs>
          <w:tab w:val="left" w:pos="4860"/>
          <w:tab w:val="left" w:pos="5400"/>
          <w:tab w:val="left" w:pos="5580"/>
        </w:tabs>
        <w:spacing w:line="640" w:lineRule="exact"/>
        <w:jc w:val="center"/>
        <w:rPr>
          <w:rFonts w:hint="eastAsia" w:ascii="Times New Roman" w:hAnsi="Times New Roman" w:eastAsia="仿宋_GB2312"/>
          <w:sz w:val="32"/>
          <w:szCs w:val="32"/>
        </w:rPr>
      </w:pP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企业认为的其他材料复印件</w:t>
      </w:r>
    </w:p>
    <w:p>
      <w:pPr>
        <w:tabs>
          <w:tab w:val="left" w:pos="4860"/>
          <w:tab w:val="left" w:pos="5400"/>
          <w:tab w:val="left" w:pos="5580"/>
        </w:tabs>
        <w:spacing w:line="480" w:lineRule="auto"/>
        <w:jc w:val="center"/>
        <w:rPr>
          <w:rFonts w:hint="eastAsia" w:ascii="Times New Roman" w:hAnsi="Times New Roman" w:eastAsia="仿宋_GB2312"/>
          <w:sz w:val="32"/>
          <w:szCs w:val="32"/>
        </w:rPr>
      </w:pPr>
      <w:r>
        <w:rPr>
          <w:rFonts w:hint="eastAsia" w:ascii="Times New Roman" w:hAnsi="Times New Roman" w:eastAsia="仿宋_GB2312"/>
          <w:sz w:val="32"/>
          <w:szCs w:val="32"/>
        </w:rPr>
        <w:t>（复印件请使用A4纸）</w:t>
      </w:r>
    </w:p>
    <w:p>
      <w:pPr>
        <w:autoSpaceDE w:val="0"/>
        <w:autoSpaceDN w:val="0"/>
        <w:adjustRightInd w:val="0"/>
        <w:spacing w:line="360" w:lineRule="auto"/>
        <w:outlineLvl w:val="0"/>
        <w:rPr>
          <w:rFonts w:hint="eastAsia" w:ascii="Times New Roman" w:hAnsi="Times New Roman" w:eastAsia="仿宋_GB2312"/>
          <w:snapToGrid w:val="0"/>
          <w:kern w:val="0"/>
          <w:sz w:val="28"/>
          <w:szCs w:val="28"/>
        </w:rPr>
      </w:pPr>
    </w:p>
    <w:p>
      <w:pPr>
        <w:adjustRightInd w:val="0"/>
        <w:snapToGrid w:val="0"/>
        <w:spacing w:line="360" w:lineRule="auto"/>
        <w:jc w:val="center"/>
        <w:rPr>
          <w:rFonts w:hint="eastAsia" w:ascii="Times New Roman" w:hAnsi="Times New Roman" w:eastAsia="仿宋_GB2312"/>
        </w:rPr>
      </w:pPr>
    </w:p>
    <w:p>
      <w:pPr>
        <w:rPr>
          <w:rFonts w:hint="eastAsia" w:ascii="Times New Roman" w:hAnsi="Times New Roman" w:eastAsia="仿宋_GB2312"/>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sectPr>
      <w:pgSz w:w="11906" w:h="16838"/>
      <w:pgMar w:top="1440" w:right="1800" w:bottom="1440" w:left="13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219"/>
        <w:tab w:val="clear" w:pos="4153"/>
      </w:tabs>
      <w:ind w:right="360" w:firstLine="360"/>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- 9 -</w:t>
                    </w:r>
                    <w:r>
                      <w:fldChar w:fldCharType="end"/>
                    </w:r>
                  </w:p>
                </w:txbxContent>
              </v:textbox>
            </v:shape>
          </w:pict>
        </mc:Fallback>
      </mc:AlternateContent>
    </w:r>
    <w:r>
      <w:rPr>
        <w:rFonts w:hint="eastAsia" w:cs="Times New Roman"/>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wOWI0N2IwYTk5M2E5MGY1ZjAxNzQ2ZWE4ZGQ0ZjEifQ=="/>
  </w:docVars>
  <w:rsids>
    <w:rsidRoot w:val="21D1162A"/>
    <w:rsid w:val="0B6128AD"/>
    <w:rsid w:val="0BFA52D4"/>
    <w:rsid w:val="13031A6C"/>
    <w:rsid w:val="16667A4D"/>
    <w:rsid w:val="179057C4"/>
    <w:rsid w:val="21D1162A"/>
    <w:rsid w:val="237603DE"/>
    <w:rsid w:val="247A7042"/>
    <w:rsid w:val="2B5223F6"/>
    <w:rsid w:val="2EF91168"/>
    <w:rsid w:val="2F5F1974"/>
    <w:rsid w:val="2FFB0259"/>
    <w:rsid w:val="31D05F85"/>
    <w:rsid w:val="34B026B3"/>
    <w:rsid w:val="361B4757"/>
    <w:rsid w:val="3B054601"/>
    <w:rsid w:val="3DA6598A"/>
    <w:rsid w:val="42EE4C57"/>
    <w:rsid w:val="456252C9"/>
    <w:rsid w:val="4C4559BD"/>
    <w:rsid w:val="51DA0D5F"/>
    <w:rsid w:val="529E093B"/>
    <w:rsid w:val="54E0065E"/>
    <w:rsid w:val="5A653110"/>
    <w:rsid w:val="66F830AF"/>
    <w:rsid w:val="76B692D8"/>
    <w:rsid w:val="77314696"/>
    <w:rsid w:val="7DD85421"/>
    <w:rsid w:val="AAB99463"/>
    <w:rsid w:val="AD53A191"/>
    <w:rsid w:val="F77FC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pPr>
    <w:rPr>
      <w:rFonts w:ascii="宋体" w:hAnsi="宋体" w:cs="宋体"/>
    </w:rPr>
  </w:style>
  <w:style w:type="paragraph" w:customStyle="1" w:styleId="8">
    <w:name w:val="一级无标题条"/>
    <w:basedOn w:val="1"/>
    <w:qFormat/>
    <w:uiPriority w:val="0"/>
    <w:rPr>
      <w:rFonts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2295</Words>
  <Characters>2308</Characters>
  <Lines>0</Lines>
  <Paragraphs>0</Paragraphs>
  <TotalTime>1</TotalTime>
  <ScaleCrop>false</ScaleCrop>
  <LinksUpToDate>false</LinksUpToDate>
  <CharactersWithSpaces>2684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2021-05-23T00:55:00Z</dcterms:created>
  <dc:creator>Administrator</dc:creator>
  <cp:lastModifiedBy>huawei</cp:lastModifiedBy>
  <cp:lastPrinted>2025-05-15T15:13:00Z</cp:lastPrinted>
  <dcterms:modified xsi:type="dcterms:W3CDTF">2026-03-05T16:33:03Z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0A266691A41D40C7A523EDAD3EE4A2EB</vt:lpwstr>
  </property>
  <property fmtid="{D5CDD505-2E9C-101B-9397-08002B2CF9AE}" pid="4" name="KSOTemplateDocerSaveRecord">
    <vt:lpwstr>eyJoZGlkIjoiMjAwOWI0N2IwYTk5M2E5MGY1ZjAxNzQ2ZWE4ZGQ0ZjEiLCJ1c2VySWQiOiI3MzY3ODk5MTEifQ==</vt:lpwstr>
  </property>
</Properties>
</file>