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bookmarkStart w:id="0" w:name="_Toc21068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2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suppressLineNumbers w:val="0"/>
        <w:tabs>
          <w:tab w:val="left" w:pos="4056"/>
        </w:tabs>
        <w:kinsoku/>
        <w:wordWrap/>
        <w:overflowPunct/>
        <w:topLinePunct w:val="0"/>
        <w:bidi w:val="0"/>
        <w:adjustRightInd/>
        <w:spacing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bookmarkStart w:id="1" w:name="_Toc10509"/>
      <w:bookmarkStart w:id="2" w:name="_Toc30274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湖南省高频电刀、中性电极类医用耗材</w:t>
      </w:r>
      <w:bookmarkEnd w:id="1"/>
      <w:bookmarkEnd w:id="2"/>
    </w:p>
    <w:p>
      <w:pPr>
        <w:keepNext w:val="0"/>
        <w:keepLines w:val="0"/>
        <w:pageBreakBefore w:val="0"/>
        <w:widowControl w:val="0"/>
        <w:suppressLineNumbers w:val="0"/>
        <w:tabs>
          <w:tab w:val="left" w:pos="4056"/>
        </w:tabs>
        <w:kinsoku/>
        <w:wordWrap/>
        <w:overflowPunct/>
        <w:topLinePunct w:val="0"/>
        <w:bidi w:val="0"/>
        <w:adjustRightInd/>
        <w:spacing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bookmarkStart w:id="3" w:name="_Toc14306"/>
      <w:bookmarkStart w:id="4" w:name="_Toc27277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集中带量采购申报承诺函</w:t>
      </w:r>
      <w:bookmarkEnd w:id="3"/>
      <w:bookmarkEnd w:id="4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line="576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  <w:lang w:val="en-US" w:eastAsia="zh-CN"/>
        </w:rPr>
        <w:t>联采办：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6" w:lineRule="exact"/>
        <w:ind w:firstLine="640" w:firstLineChars="20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在充分理解《高频电刀、中性电极类医用耗材省际联盟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6" w:lineRule="exact"/>
        <w:ind w:firstLine="0" w:firstLineChars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（湖南）集中带量采购文件》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</w:rPr>
        <w:t>采购文件编号：HNLM-HCDL2025-1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后，我方决定按照采购文件的规定申报参与，并保证申报材料的真实性、合法性、有效性。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我方承诺申报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产品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符合</w:t>
      </w:r>
      <w:r>
        <w:rPr>
          <w:rFonts w:hint="eastAsia" w:cs="仿宋_GB2312"/>
          <w:b w:val="0"/>
          <w:bCs w:val="0"/>
          <w:color w:val="auto"/>
          <w:highlight w:val="none"/>
          <w:lang w:val="en-US" w:eastAsia="zh-CN"/>
        </w:rPr>
        <w:t>申报竞价组/加成资格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的全部要求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，符合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医疗器械标准和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经国家药品监督管理部门核准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的医疗器械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生产质量管理规范，并按照国家药品监督管理部门发布的相关技术指导文件组织生产。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我方承诺在采购周期内满足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联盟省份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地区中选产品对应所有规格型号的采购需求，具有履行采购协议必须具备的中选产品供应能力，对产品的质量和供应负责。如我方产品中选，将按要求及时足量组织生产，及时向配送企业发送中选产品按协议要求向医疗机构提供伴随服务，满足医疗机构临床使用需要，确保中选产品的价格、质量及数量等一切要素按照采购协议履行。如有违约行为，按照采购文件有关规定接受处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我方承诺在采购周期内具备完成协议应具备的各项资质，承诺在履约期间，持续拥有中选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产品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的国内有效注册批件。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我方承诺申报产品不存在违反《中华人民共和国专利法》《中华人民共和国反不正当竞争法》等相关法律法规的情形，该承诺在采购周期内持续有效，若产生相关纠纷，给医疗机构造成的损失由我方承担。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我方承诺同联采办无利益关系，不会为达成此项目与医疗机构进行任何不正当联系，不会在申报过程中有任何违法违规行为。在正式采购协议签订前，本申报函和中选结果通知将构成约束双方的协议。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6" w:lineRule="exact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6" w:lineRule="exact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法定代表人签字或盖章：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申报企业（盖章）：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日期：    年   月   日</w:t>
      </w: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/>
          <w:color w:val="auto"/>
          <w:lang w:val="en-US" w:eastAsia="zh-CN"/>
        </w:rPr>
        <w:br w:type="page"/>
      </w:r>
      <w:bookmarkStart w:id="5" w:name="_Toc2799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3</w:t>
      </w:r>
      <w:bookmarkEnd w:id="5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/>
        </w:rPr>
      </w:pPr>
      <w:bookmarkStart w:id="6" w:name="_Toc18397"/>
      <w:bookmarkStart w:id="7" w:name="_Toc498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不低于成本报价承诺函</w:t>
      </w:r>
      <w:bookmarkEnd w:id="6"/>
      <w:bookmarkEnd w:id="7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</w:pPr>
      <w:bookmarkStart w:id="8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  <w:lang w:val="en-US" w:eastAsia="zh-CN"/>
        </w:rPr>
        <w:t>联采办：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在充分理解《高频电刀、中性电极类医用耗材省际联盟（湖南）集中带量采购文件》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</w:rPr>
        <w:t>采购文件编号：HNLM-HCDL2025-1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后，我方决定按照采购文件的规定</w:t>
      </w:r>
      <w:r>
        <w:rPr>
          <w:rFonts w:hint="eastAsia"/>
          <w:color w:val="auto"/>
          <w:highlight w:val="none"/>
          <w:lang w:val="en-US" w:eastAsia="zh-CN"/>
        </w:rPr>
        <w:t>参与报价</w:t>
      </w:r>
      <w:r>
        <w:rPr>
          <w:rFonts w:hint="eastAsia"/>
          <w:color w:val="auto"/>
          <w:highlight w:val="none"/>
        </w:rPr>
        <w:t>，并</w:t>
      </w:r>
      <w:r>
        <w:rPr>
          <w:rFonts w:hint="eastAsia"/>
          <w:color w:val="auto"/>
          <w:highlight w:val="none"/>
          <w:lang w:val="en-US" w:eastAsia="zh-CN"/>
        </w:rPr>
        <w:t>承诺如下：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承诺申报价格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已充分考虑原材料价格、配送、税费、服务等因素。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我方承诺申报价格不低于本企业该产品成本价。我方完全理解及遵守采购文件中的中选产品确认准则，理解贵方不一定要接受最低申报价格的申报。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3.我方承诺对申报价格的真实性、有效性和合法性负责，并主动接受社会监督。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特此承诺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法定代表人签字或盖章：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申报企业（盖章）：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日期：    年   月   日</w:t>
      </w: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</w:pPr>
      <w:bookmarkStart w:id="9" w:name="_Toc3506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4</w:t>
      </w:r>
      <w:bookmarkEnd w:id="9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10" w:name="_Toc28492"/>
      <w:bookmarkStart w:id="11" w:name="_Toc5301"/>
      <w:bookmarkStart w:id="12" w:name="_Toc11134"/>
      <w:bookmarkStart w:id="13" w:name="_Toc3700"/>
      <w:bookmarkStart w:id="14" w:name="_Toc20039"/>
      <w:bookmarkStart w:id="15" w:name="_Toc701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法定代表人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授权书</w:t>
      </w:r>
      <w:bookmarkEnd w:id="10"/>
      <w:bookmarkEnd w:id="11"/>
      <w:bookmarkEnd w:id="12"/>
      <w:bookmarkEnd w:id="13"/>
      <w:bookmarkEnd w:id="14"/>
      <w:bookmarkEnd w:id="15"/>
    </w:p>
    <w:bookmarkEnd w:id="8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本授权书声明：注册于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     （地址）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     （公司）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     （法定代表人姓名、职务）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授权本公司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（企业授权代理人姓名、身份证号）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为公司的合法代理人，就</w:t>
      </w:r>
      <w:r>
        <w:rPr>
          <w:rFonts w:hint="eastAsia"/>
          <w:color w:val="auto"/>
          <w:highlight w:val="none"/>
        </w:rPr>
        <w:t>高频电刀、中性电极类医用耗材省际联盟（湖南）集中带量采购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项目，以本公司名义处理递交申报材料等一切与之相关的事务，本公司认可被授权人在《高频电刀、中性电极类医用耗材省际联盟（湖南）集中带量采购文件》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采购文件编号：HNLM-HCDL2025-1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项目中签署的相关说明、协议等法律文书的效力以及其作出的相关行为。本公司与被授权人共同承诺本次申报的真实性、合法性、有效性。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本授权书于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日签字生效，有效期至本次集中带量采购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周期结束之日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授权企业法定代表人签字或盖章：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被授权人签字或盖章：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被授权人联系方式（手机）：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出具授权书的企业盖章：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签署日期</w:t>
      </w:r>
      <w:r>
        <w:rPr>
          <w:rFonts w:hint="eastAsia"/>
          <w:color w:val="auto"/>
          <w:lang w:val="en-US" w:eastAsia="zh-CN"/>
        </w:rPr>
        <w:t>：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6" w:lineRule="exac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line="576" w:lineRule="exact"/>
        <w:ind w:right="1189"/>
        <w:jc w:val="center"/>
        <w:textAlignment w:val="auto"/>
        <w:rPr>
          <w:rFonts w:hint="eastAsia"/>
          <w:b w:val="0"/>
          <w:bCs w:val="0"/>
          <w:color w:val="auto"/>
          <w:sz w:val="32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835660</wp:posOffset>
                </wp:positionV>
                <wp:extent cx="5479415" cy="6910705"/>
                <wp:effectExtent l="0" t="0" r="6985" b="4445"/>
                <wp:wrapTopAndBottom/>
                <wp:docPr id="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9415" cy="6910705"/>
                          <a:chOff x="1561" y="652"/>
                          <a:chExt cx="8655" cy="11547"/>
                        </a:xfrm>
                      </wpg:grpSpPr>
                      <wps:wsp>
                        <wps:cNvPr id="5" name="任意多边形 4"/>
                        <wps:cNvSpPr/>
                        <wps:spPr>
                          <a:xfrm>
                            <a:off x="1561" y="652"/>
                            <a:ext cx="8655" cy="115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55" h="11547">
                                <a:moveTo>
                                  <a:pt x="8655" y="11547"/>
                                </a:moveTo>
                                <a:lnTo>
                                  <a:pt x="0" y="11547"/>
                                </a:lnTo>
                                <a:lnTo>
                                  <a:pt x="0" y="0"/>
                                </a:lnTo>
                                <a:lnTo>
                                  <a:pt x="8655" y="0"/>
                                </a:lnTo>
                                <a:lnTo>
                                  <a:pt x="8655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1532"/>
                                </a:lnTo>
                                <a:lnTo>
                                  <a:pt x="8" y="11532"/>
                                </a:lnTo>
                                <a:lnTo>
                                  <a:pt x="15" y="11540"/>
                                </a:lnTo>
                                <a:lnTo>
                                  <a:pt x="8655" y="11540"/>
                                </a:lnTo>
                                <a:lnTo>
                                  <a:pt x="8655" y="1154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6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8640" y="8"/>
                                </a:lnTo>
                                <a:lnTo>
                                  <a:pt x="8640" y="15"/>
                                </a:lnTo>
                                <a:close/>
                                <a:moveTo>
                                  <a:pt x="8640" y="11540"/>
                                </a:moveTo>
                                <a:lnTo>
                                  <a:pt x="8640" y="8"/>
                                </a:lnTo>
                                <a:lnTo>
                                  <a:pt x="8648" y="15"/>
                                </a:lnTo>
                                <a:lnTo>
                                  <a:pt x="8655" y="15"/>
                                </a:lnTo>
                                <a:lnTo>
                                  <a:pt x="8655" y="11532"/>
                                </a:lnTo>
                                <a:lnTo>
                                  <a:pt x="8648" y="11532"/>
                                </a:lnTo>
                                <a:lnTo>
                                  <a:pt x="8640" y="11540"/>
                                </a:lnTo>
                                <a:close/>
                                <a:moveTo>
                                  <a:pt x="8655" y="15"/>
                                </a:moveTo>
                                <a:lnTo>
                                  <a:pt x="8648" y="15"/>
                                </a:lnTo>
                                <a:lnTo>
                                  <a:pt x="8640" y="8"/>
                                </a:lnTo>
                                <a:lnTo>
                                  <a:pt x="8655" y="8"/>
                                </a:lnTo>
                                <a:lnTo>
                                  <a:pt x="8655" y="15"/>
                                </a:lnTo>
                                <a:close/>
                                <a:moveTo>
                                  <a:pt x="15" y="11540"/>
                                </a:moveTo>
                                <a:lnTo>
                                  <a:pt x="8" y="11532"/>
                                </a:lnTo>
                                <a:lnTo>
                                  <a:pt x="15" y="11532"/>
                                </a:lnTo>
                                <a:lnTo>
                                  <a:pt x="15" y="11540"/>
                                </a:lnTo>
                                <a:close/>
                                <a:moveTo>
                                  <a:pt x="8640" y="11540"/>
                                </a:moveTo>
                                <a:lnTo>
                                  <a:pt x="15" y="11540"/>
                                </a:lnTo>
                                <a:lnTo>
                                  <a:pt x="15" y="11532"/>
                                </a:lnTo>
                                <a:lnTo>
                                  <a:pt x="8640" y="11532"/>
                                </a:lnTo>
                                <a:lnTo>
                                  <a:pt x="8640" y="11540"/>
                                </a:lnTo>
                                <a:close/>
                                <a:moveTo>
                                  <a:pt x="8655" y="11540"/>
                                </a:moveTo>
                                <a:lnTo>
                                  <a:pt x="8640" y="11540"/>
                                </a:lnTo>
                                <a:lnTo>
                                  <a:pt x="8648" y="11532"/>
                                </a:lnTo>
                                <a:lnTo>
                                  <a:pt x="8655" y="11532"/>
                                </a:lnTo>
                                <a:lnTo>
                                  <a:pt x="8655" y="1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文本框 5"/>
                        <wps:cNvSpPr txBox="1"/>
                        <wps:spPr>
                          <a:xfrm>
                            <a:off x="4233" y="4851"/>
                            <a:ext cx="3332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0" w:lineRule="exact"/>
                                <w:ind w:left="0" w:right="15" w:firstLine="0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0"/>
                                </w:rPr>
                                <w:t>代理人（被授权人）</w:t>
                              </w:r>
                            </w:p>
                            <w:p>
                              <w:pPr>
                                <w:spacing w:before="7" w:line="441" w:lineRule="exact"/>
                                <w:ind w:left="0" w:right="18" w:firstLine="0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0"/>
                                </w:rPr>
                                <w:t>居民身份证复印件粘贴处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79.35pt;margin-top:65.8pt;height:544.15pt;width:431.45pt;mso-position-horizontal-relative:page;mso-wrap-distance-bottom:0pt;mso-wrap-distance-top:0pt;z-index:-251656192;mso-width-relative:page;mso-height-relative:page;" coordorigin="1561,652" coordsize="8655,11547" o:gfxdata="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FgAAAGRycy9QSwEC&#10;FAAUAAAACACHTuJAPXjtK9oAAAANAQAADwAAAAAAAAABACAAAAA4AAAAZHJzL2Rvd25yZXYueG1s&#10;UEsBAhQAFAAAAAgAh07iQDxRkTnhAwAAfw4AAA4AAAAAAAAAAQAgAAAAPwEAAGRycy9lMm9Eb2Mu&#10;eG1sUEsFBgAAAAAGAAYAWQEAAJIHAAAAAA==&#10;">
                <o:lock v:ext="edit" aspectratio="f"/>
                <v:shape id="任意多边形 4" o:spid="_x0000_s1026" o:spt="100" style="position:absolute;left:1561;top:652;height:11547;width:8655;" fillcolor="#000000" filled="t" stroked="f" coordsize="8655,11547" o:gfxdata="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m8/NbvAAAANoAAAAPAAAAAAAAAAEAIAAAADgAAABkcnMvZG93bnJldi54&#10;bWxQSwECFAAUAAAACACHTuJAMy8FnjsAAAA5AAAAEAAAAAAAAAABACAAAAAhAQAAZHJzL3NoYXBl&#10;eG1sLnhtbFBLBQYAAAAABgAGAFsBAADLAwAAAAA=&#10;" path="m8655,11547l0,11547,0,0,8655,0,8655,8,15,8,8,15,15,15,15,11532,8,11532,15,11540,8655,11540,8655,11547xm15,15l8,15,15,8,15,15xm8640,15l15,15,15,8,8640,8,8640,15xm8640,11540l8640,8,8648,15,8655,15,8655,11532,8648,11532,8640,11540xm8655,15l8648,15,8640,8,8655,8,8655,15xm15,11540l8,11532,15,11532,15,11540xm8640,11540l15,11540,15,11532,8640,11532,8640,11540xm8655,11540l8640,11540,8648,11532,8655,11532,8655,11540xe">
                  <v:fill on="t" focussize="0,0"/>
                  <v:stroke on="f"/>
                  <v:imagedata o:title=""/>
                  <o:lock v:ext="edit" aspectratio="f"/>
                </v:shape>
                <v:shape id="文本框 5" o:spid="_x0000_s1026" o:spt="202" type="#_x0000_t202" style="position:absolute;left:4233;top:4851;height:860;width:3332;" filled="f" stroked="f" coordsize="21600,21600" o:gfxdata="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p5bC7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410" w:lineRule="exact"/>
                          <w:ind w:left="0" w:right="15" w:firstLine="0"/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0"/>
                          </w:rPr>
                          <w:t>代理人（被授权人）</w:t>
                        </w:r>
                      </w:p>
                      <w:p>
                        <w:pPr>
                          <w:spacing w:before="7" w:line="441" w:lineRule="exact"/>
                          <w:ind w:left="0" w:right="18" w:firstLine="0"/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0"/>
                          </w:rPr>
                          <w:t>居民身份证复印件粘贴处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/>
          <w:b w:val="0"/>
          <w:bCs w:val="0"/>
          <w:color w:val="auto"/>
          <w:sz w:val="32"/>
          <w:highlight w:val="none"/>
        </w:rPr>
        <w:t>代理人（被授权人）居民身份证复印件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line="576" w:lineRule="exact"/>
        <w:ind w:right="1189"/>
        <w:jc w:val="center"/>
        <w:textAlignment w:val="auto"/>
        <w:rPr>
          <w:rFonts w:hint="eastAsia"/>
          <w:b w:val="0"/>
          <w:bCs w:val="0"/>
          <w:color w:val="auto"/>
          <w:sz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highlight w:val="none"/>
        </w:rPr>
        <w:t>（居民身份证复印件骑缝处加盖企业公章）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sectPr>
          <w:footerReference r:id="rId5" w:type="default"/>
          <w:pgSz w:w="11910" w:h="16840"/>
          <w:pgMar w:top="2098" w:right="1531" w:bottom="1984" w:left="1531" w:header="720" w:footer="720" w:gutter="0"/>
          <w:pgNumType w:fmt="decimal" w:start="1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bookmarkStart w:id="16" w:name="_Toc2450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5</w:t>
      </w:r>
      <w:bookmarkEnd w:id="16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17" w:name="_Toc21868"/>
      <w:bookmarkStart w:id="18" w:name="_Toc23966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申报产品明细表（纸质版）</w:t>
      </w:r>
      <w:bookmarkEnd w:id="17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申报企业：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                        </w:t>
      </w:r>
      <w:r>
        <w:rPr>
          <w:rFonts w:hint="eastAsia"/>
          <w:color w:val="auto"/>
          <w:highlight w:val="none"/>
          <w:lang w:val="en-US" w:eastAsia="zh-CN"/>
        </w:rPr>
        <w:t>竞价组名称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lang w:val="en-US" w:eastAsia="zh-CN"/>
        </w:rPr>
        <w:t xml:space="preserve">                               </w:t>
      </w:r>
    </w:p>
    <w:tbl>
      <w:tblPr>
        <w:tblStyle w:val="6"/>
        <w:tblpPr w:leftFromText="180" w:rightFromText="180" w:vertAnchor="text" w:horzAnchor="page" w:tblpX="1013" w:tblpY="546"/>
        <w:tblOverlap w:val="never"/>
        <w:tblW w:w="56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8"/>
        <w:gridCol w:w="1250"/>
        <w:gridCol w:w="124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27位码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（多选）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仅电极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产品材质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中性电极（多选）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③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  <w:t>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left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（申报企业可根据实际情况增加行数，但不得修改表头）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填报说明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：每个竞价组对应一份独立的申报产品明细表；如企业申报多个竞价组，需准备相应数量的申报产品明细表。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19" w:name="_Toc19230"/>
      <w:bookmarkStart w:id="20" w:name="OLE_LINK3"/>
      <w:bookmarkStart w:id="21" w:name="_Toc3260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申报产品明细表（电子版）</w:t>
      </w:r>
      <w:bookmarkEnd w:id="19"/>
      <w:bookmarkEnd w:id="20"/>
      <w:bookmarkEnd w:id="21"/>
    </w:p>
    <w:tbl>
      <w:tblPr>
        <w:tblStyle w:val="6"/>
        <w:tblpPr w:leftFromText="180" w:rightFromText="180" w:vertAnchor="text" w:horzAnchor="page" w:tblpX="942" w:tblpY="420"/>
        <w:tblOverlap w:val="never"/>
        <w:tblW w:w="58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00"/>
        <w:gridCol w:w="1134"/>
        <w:gridCol w:w="1116"/>
        <w:gridCol w:w="1125"/>
        <w:gridCol w:w="909"/>
        <w:gridCol w:w="816"/>
        <w:gridCol w:w="1134"/>
        <w:gridCol w:w="1266"/>
        <w:gridCol w:w="1150"/>
        <w:gridCol w:w="1142"/>
        <w:gridCol w:w="1133"/>
        <w:gridCol w:w="1134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竞价组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27位码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（多选）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仅电极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产品材质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中性电极（多选）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基础电刀笔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③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  <w:t>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/>
        <w:jc w:val="left"/>
        <w:textAlignment w:val="auto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（申报企业可根据实际情况增加行数，但不得修改表头）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both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说明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both"/>
        <w:rPr>
          <w:rFonts w:hint="default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1.各竞价组的申报产品数据汇总在一张Excel表格中，加成项填写加成编号即可；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both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2.申报产品明细表（电子版）需拷贝至U盘现场递交且U盘内不得存有其他文件。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bookmarkStart w:id="22" w:name="_Toc997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6</w:t>
      </w:r>
      <w:bookmarkEnd w:id="22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申报信息一览表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申报企业： 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                               </w:t>
      </w:r>
      <w:r>
        <w:rPr>
          <w:rFonts w:hint="eastAsia"/>
          <w:color w:val="auto"/>
          <w:highlight w:val="none"/>
        </w:rPr>
        <w:t>采购文件编号：HNLM-HCDL2025-1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 xml:space="preserve">  </w:t>
      </w:r>
    </w:p>
    <w:tbl>
      <w:tblPr>
        <w:tblStyle w:val="7"/>
        <w:tblpPr w:leftFromText="180" w:rightFromText="180" w:vertAnchor="text" w:horzAnchor="page" w:tblpX="2558" w:tblpY="5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4734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  <w:t>竞价组</w:t>
            </w:r>
          </w:p>
        </w:tc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eastAsia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  <w:t>（元/把、元/片）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576" w:lineRule="exact"/>
        <w:ind w:right="0" w:firstLine="1280" w:firstLineChars="400"/>
        <w:jc w:val="left"/>
        <w:textAlignment w:val="auto"/>
        <w:outlineLvl w:val="9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（申报企业可根据实际情况增加行数，但不得修改表头）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760" w:firstLineChars="18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申报企业（盖章）：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760" w:firstLineChars="1800"/>
        <w:rPr>
          <w:rFonts w:hint="eastAsia"/>
          <w:color w:val="auto"/>
          <w:lang w:val="en-US" w:eastAsia="zh-CN"/>
        </w:rPr>
        <w:sectPr>
          <w:headerReference r:id="rId6" w:type="default"/>
          <w:footerReference r:id="rId7" w:type="default"/>
          <w:pgSz w:w="16840" w:h="11910" w:orient="landscape"/>
          <w:pgMar w:top="1531" w:right="2098" w:bottom="1531" w:left="1984" w:header="720" w:footer="7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/>
          <w:color w:val="auto"/>
          <w:lang w:val="en-US" w:eastAsia="zh-CN"/>
        </w:rPr>
        <w:t>日期：    年   月   日</w:t>
      </w:r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bookmarkStart w:id="23" w:name="_Toc22776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7</w:t>
      </w:r>
      <w:bookmarkEnd w:id="23"/>
    </w:p>
    <w:p>
      <w:pPr>
        <w:keepNext w:val="0"/>
        <w:keepLines w:val="0"/>
        <w:pageBreakBefore w:val="0"/>
        <w:widowControl w:val="0"/>
        <w:tabs>
          <w:tab w:val="left" w:pos="4056"/>
        </w:tabs>
        <w:kinsoku/>
        <w:wordWrap/>
        <w:overflowPunct/>
        <w:topLinePunct w:val="0"/>
        <w:bidi w:val="0"/>
        <w:adjustRightInd/>
        <w:spacing w:before="0" w:line="576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169" w:line="576" w:lineRule="exact"/>
        <w:ind w:left="127"/>
        <w:jc w:val="center"/>
        <w:outlineLvl w:val="1"/>
        <w:rPr>
          <w:color w:val="auto"/>
        </w:rPr>
      </w:pPr>
      <w:bookmarkStart w:id="24" w:name="_Toc31685"/>
      <w:bookmarkStart w:id="25" w:name="_Toc15607"/>
      <w:r>
        <w:rPr>
          <w:rFonts w:hint="eastAsia" w:ascii="方正小标宋简体" w:hAnsi="方正小标宋简体" w:eastAsia="方正小标宋简体" w:cs="方正小标宋简体"/>
          <w:color w:val="auto"/>
          <w:spacing w:val="5"/>
          <w:position w:val="1"/>
          <w:sz w:val="44"/>
          <w:szCs w:val="44"/>
        </w:rPr>
        <w:t>信封封面样张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97" w:line="576" w:lineRule="exact"/>
        <w:ind w:left="27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val="en-US" w:eastAsia="zh-CN"/>
        </w:rPr>
        <w:t>递交对象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高频电刀类医用耗材省际联盟（湖南）集中带量采购联盟采购办公室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97" w:line="576" w:lineRule="exact"/>
        <w:ind w:left="27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97" w:line="576" w:lineRule="exact"/>
        <w:ind w:left="27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val="en-US" w:eastAsia="zh-CN"/>
        </w:rPr>
        <w:t>申报企业（盖章）：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97" w:line="576" w:lineRule="exact"/>
        <w:ind w:left="27"/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97" w:line="576" w:lineRule="exact"/>
        <w:ind w:left="27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  <w:t>月</w:t>
      </w:r>
      <w:r>
        <w:rPr>
          <w:rFonts w:hint="eastAsia" w:cs="仿宋_GB2312"/>
          <w:color w:val="auto"/>
          <w:spacing w:val="-2"/>
          <w:positio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  <w:t>日（星期</w:t>
      </w:r>
      <w:r>
        <w:rPr>
          <w:rFonts w:hint="eastAsia" w:cs="仿宋_GB2312"/>
          <w:color w:val="auto"/>
          <w:spacing w:val="-2"/>
          <w:positio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  <w:t>）上午1</w:t>
      </w:r>
      <w:r>
        <w:rPr>
          <w:rFonts w:hint="eastAsia" w:cs="仿宋_GB2312"/>
          <w:color w:val="auto"/>
          <w:spacing w:val="-2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0"/>
          <w:sz w:val="32"/>
          <w:szCs w:val="32"/>
        </w:rPr>
        <w:t>点前不得启封</w:t>
      </w:r>
    </w:p>
    <w:p>
      <w:bookmarkStart w:id="26" w:name="_GoBack"/>
      <w:bookmarkEnd w:id="2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31E4B"/>
    <w:rsid w:val="61E5044D"/>
    <w:rsid w:val="7970C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560" w:lineRule="exact"/>
      <w:ind w:left="0" w:right="0"/>
      <w:jc w:val="left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2025-12-16T17:40:00Z</dcterms:created>
  <dc:creator>Administrator</dc:creator>
  <cp:lastModifiedBy>xjkp</cp:lastModifiedBy>
  <dcterms:modified xsi:type="dcterms:W3CDTF">2025-12-17T10:30:02Z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KSOTemplateDocerSaveRecord">
    <vt:lpwstr>eyJoZGlkIjoiZWVmYWMwNzM4MDI5YjJmNTNkYWI5NWZjOWJmMzRmMzkiLCJ1c2VySWQiOiIyODA5NjY3NDEifQ==</vt:lpwstr>
  </property>
  <property fmtid="{D5CDD505-2E9C-101B-9397-08002B2CF9AE}" pid="4" name="ICV">
    <vt:lpwstr>023C66C4D095493389D6B0FA7BAB1145_12</vt:lpwstr>
  </property>
</Properties>
</file>